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D6FE" w14:textId="5B2B4AE0" w:rsidR="00D0554E" w:rsidRPr="0000181D" w:rsidRDefault="0000181D" w:rsidP="0064026E">
      <w:pPr>
        <w:pStyle w:val="a6"/>
        <w:spacing w:before="1440" w:after="480"/>
        <w:rPr>
          <w:rFonts w:ascii="Times New Roman" w:hAnsi="Times New Roman"/>
          <w:lang w:val="en-US"/>
        </w:rPr>
      </w:pPr>
      <w:r w:rsidRPr="0000181D">
        <w:rPr>
          <w:rFonts w:ascii="Times New Roman" w:hAnsi="Times New Roman"/>
          <w:lang w:val="en-US"/>
        </w:rPr>
        <w:t xml:space="preserve">Journal "Modern innovations, systems and technologies": </w:t>
      </w:r>
      <w:r>
        <w:rPr>
          <w:rFonts w:ascii="Times New Roman" w:hAnsi="Times New Roman"/>
          <w:lang w:val="en-US"/>
        </w:rPr>
        <w:t xml:space="preserve">requirements for </w:t>
      </w:r>
      <w:r w:rsidRPr="0000181D">
        <w:rPr>
          <w:rFonts w:ascii="Times New Roman" w:hAnsi="Times New Roman"/>
          <w:lang w:val="en-US"/>
        </w:rPr>
        <w:t>articles</w:t>
      </w:r>
    </w:p>
    <w:p w14:paraId="26D53735" w14:textId="445C31DE" w:rsidR="00D0554E" w:rsidRPr="0000181D" w:rsidRDefault="00D0554E" w:rsidP="0064026E">
      <w:pPr>
        <w:pStyle w:val="Subtitle1CIT"/>
        <w:jc w:val="center"/>
        <w:rPr>
          <w:b/>
          <w:bCs/>
          <w:lang w:val="en-US"/>
        </w:rPr>
      </w:pPr>
      <w:r w:rsidRPr="0000181D">
        <w:rPr>
          <w:b/>
          <w:bCs/>
          <w:lang w:val="en-US"/>
        </w:rPr>
        <w:t xml:space="preserve">1. </w:t>
      </w:r>
      <w:r w:rsidR="0000181D">
        <w:rPr>
          <w:b/>
          <w:bCs/>
          <w:lang w:val="en-US"/>
        </w:rPr>
        <w:t>General rules</w:t>
      </w:r>
    </w:p>
    <w:p w14:paraId="4260D044" w14:textId="0EF5B4BB" w:rsidR="0000181D" w:rsidRPr="0000181D" w:rsidRDefault="0000181D" w:rsidP="0000181D">
      <w:pPr>
        <w:spacing w:line="360" w:lineRule="auto"/>
        <w:ind w:firstLine="709"/>
        <w:jc w:val="both"/>
        <w:rPr>
          <w:lang w:val="en-US"/>
        </w:rPr>
      </w:pPr>
      <w:r>
        <w:rPr>
          <w:lang w:val="en-US"/>
        </w:rPr>
        <w:t>“Modern Innovations, systems and technologies”</w:t>
      </w:r>
      <w:r w:rsidRPr="0000181D">
        <w:rPr>
          <w:lang w:val="en-US"/>
        </w:rPr>
        <w:t xml:space="preserve"> is an interdisciplinary scientific and technical journal covering fundamental and applied research in various branches of technical sciences in accordance with the </w:t>
      </w:r>
      <w:r>
        <w:rPr>
          <w:lang w:val="en-US"/>
        </w:rPr>
        <w:t>scope</w:t>
      </w:r>
      <w:r w:rsidRPr="0000181D">
        <w:rPr>
          <w:lang w:val="en-US"/>
        </w:rPr>
        <w:t xml:space="preserve">. The journal publishes articles of a problematic and scientific-practical nature, describing the results of research that are novel and of interest to a wide range of readers of the journal. All materials submitted to the </w:t>
      </w:r>
      <w:r>
        <w:rPr>
          <w:lang w:val="en-US"/>
        </w:rPr>
        <w:t xml:space="preserve">journal </w:t>
      </w:r>
      <w:r w:rsidRPr="0000181D">
        <w:rPr>
          <w:lang w:val="en-US"/>
        </w:rPr>
        <w:t xml:space="preserve">are reviewed and checked for uniqueness. Uninformative materials that largely repeat previously published data are not accepted for publication. The journal is published in English (preferably) and Russian. The editors reserve the right to make abbreviations or stylistic changes in the text that do not affect the content of the article, without the consent of the author(s). Manuscripts submitted to the </w:t>
      </w:r>
      <w:r>
        <w:rPr>
          <w:lang w:val="en-US"/>
        </w:rPr>
        <w:t xml:space="preserve">journal </w:t>
      </w:r>
      <w:r w:rsidRPr="0000181D">
        <w:rPr>
          <w:lang w:val="en-US"/>
        </w:rPr>
        <w:t>cannot be published earlier in other publications (publishing houses) or simultaneously sent for publication to other publications (publishing houses).</w:t>
      </w:r>
    </w:p>
    <w:p w14:paraId="680BA1F2" w14:textId="032328F4" w:rsidR="00D0554E" w:rsidRPr="0000181D" w:rsidRDefault="0000181D" w:rsidP="0000181D">
      <w:pPr>
        <w:spacing w:line="360" w:lineRule="auto"/>
        <w:ind w:firstLine="709"/>
        <w:jc w:val="both"/>
        <w:rPr>
          <w:lang w:val="en-US"/>
        </w:rPr>
      </w:pPr>
      <w:r w:rsidRPr="0000181D">
        <w:rPr>
          <w:lang w:val="en-US"/>
        </w:rPr>
        <w:t>In one issue of the journal, the author has the right to publish once, the second time as a co-author. The recommended number of authors of one article is no more than five.</w:t>
      </w:r>
    </w:p>
    <w:p w14:paraId="7EC4F5E5" w14:textId="1AD21DF8" w:rsidR="00D0554E" w:rsidRPr="0000181D" w:rsidRDefault="00D0554E" w:rsidP="0064026E">
      <w:pPr>
        <w:pStyle w:val="Subtitle1CIT"/>
        <w:jc w:val="center"/>
        <w:rPr>
          <w:b/>
          <w:bCs/>
          <w:lang w:val="en-US"/>
        </w:rPr>
      </w:pPr>
      <w:r w:rsidRPr="0000181D">
        <w:rPr>
          <w:b/>
          <w:bCs/>
          <w:lang w:val="en-US"/>
        </w:rPr>
        <w:t xml:space="preserve">2. </w:t>
      </w:r>
      <w:r w:rsidR="0000181D">
        <w:rPr>
          <w:b/>
          <w:bCs/>
          <w:lang w:val="en-US"/>
        </w:rPr>
        <w:t>Requirements</w:t>
      </w:r>
      <w:r w:rsidR="0064026E" w:rsidRPr="0000181D">
        <w:rPr>
          <w:b/>
          <w:bCs/>
          <w:lang w:val="en-US"/>
        </w:rPr>
        <w:t xml:space="preserve"> </w:t>
      </w:r>
    </w:p>
    <w:p w14:paraId="22385A41" w14:textId="60FD1D1B" w:rsidR="0000181D" w:rsidRPr="0000181D" w:rsidRDefault="0000181D" w:rsidP="0000181D">
      <w:pPr>
        <w:spacing w:line="360" w:lineRule="auto"/>
        <w:ind w:firstLine="709"/>
        <w:jc w:val="both"/>
        <w:rPr>
          <w:lang w:val="en-US"/>
        </w:rPr>
      </w:pPr>
      <w:r w:rsidRPr="0000181D">
        <w:rPr>
          <w:lang w:val="en-US"/>
        </w:rPr>
        <w:t xml:space="preserve">Submission of articles for publication in the journal and their reviewing is done ONLY through a specialized website: www.oajmist.com. To prepare articles, </w:t>
      </w:r>
      <w:r>
        <w:rPr>
          <w:lang w:val="en-US"/>
        </w:rPr>
        <w:t>one</w:t>
      </w:r>
      <w:r w:rsidRPr="0000181D">
        <w:rPr>
          <w:lang w:val="en-US"/>
        </w:rPr>
        <w:t xml:space="preserve"> </w:t>
      </w:r>
      <w:r>
        <w:rPr>
          <w:lang w:val="en-US"/>
        </w:rPr>
        <w:t xml:space="preserve">should </w:t>
      </w:r>
      <w:r w:rsidRPr="0000181D">
        <w:rPr>
          <w:lang w:val="en-US"/>
        </w:rPr>
        <w:t>use these recommendations and the template given below.</w:t>
      </w:r>
    </w:p>
    <w:p w14:paraId="352BA9BC" w14:textId="1B3946D3" w:rsidR="0000181D" w:rsidRPr="0000181D" w:rsidRDefault="0000181D" w:rsidP="0000181D">
      <w:pPr>
        <w:spacing w:line="360" w:lineRule="auto"/>
        <w:ind w:firstLine="709"/>
        <w:jc w:val="both"/>
        <w:rPr>
          <w:lang w:val="en-US"/>
        </w:rPr>
      </w:pPr>
      <w:r w:rsidRPr="0000181D">
        <w:rPr>
          <w:lang w:val="en-US"/>
        </w:rPr>
        <w:t xml:space="preserve">The volume of the manuscript should not exceed 30 pages - for review theoretical and discussion articles and 15 pages - for other materials (including tables, illustrations, list of references), all margins - 20 mm. The body text font is Times New Roman. The font size of the main text is 12 pt. The line spacing is one and a half. The indent of the first line of the paragraph is 1.25 </w:t>
      </w:r>
      <w:r>
        <w:rPr>
          <w:lang w:val="en-US"/>
        </w:rPr>
        <w:t>pt</w:t>
      </w:r>
      <w:r w:rsidRPr="0000181D">
        <w:rPr>
          <w:lang w:val="en-US"/>
        </w:rPr>
        <w:t>. Text justification. Automatic hyphenation is disabled. Pages are not numbered.</w:t>
      </w:r>
    </w:p>
    <w:p w14:paraId="52E74242" w14:textId="77777777" w:rsidR="007238AE" w:rsidRPr="0064026E" w:rsidRDefault="007238AE" w:rsidP="0064026E">
      <w:pPr>
        <w:spacing w:line="360" w:lineRule="auto"/>
        <w:ind w:firstLine="709"/>
        <w:jc w:val="both"/>
      </w:pPr>
    </w:p>
    <w:p w14:paraId="31949658" w14:textId="7DD8E396" w:rsidR="00D0554E" w:rsidRPr="00741C25" w:rsidRDefault="0064026E" w:rsidP="0064026E">
      <w:pPr>
        <w:pStyle w:val="a6"/>
        <w:spacing w:before="1440" w:after="480"/>
        <w:rPr>
          <w:rFonts w:ascii="Times New Roman" w:hAnsi="Times New Roman"/>
          <w:lang w:val="en-US"/>
        </w:rPr>
      </w:pPr>
      <w:bookmarkStart w:id="0" w:name="_Hlk65845007"/>
      <w:r w:rsidRPr="0064026E">
        <w:rPr>
          <w:rFonts w:ascii="Times New Roman" w:hAnsi="Times New Roman"/>
          <w:lang w:val="en-US"/>
        </w:rPr>
        <w:lastRenderedPageBreak/>
        <w:t>Paper</w:t>
      </w:r>
      <w:r w:rsidRPr="00741C25">
        <w:rPr>
          <w:rFonts w:ascii="Times New Roman" w:hAnsi="Times New Roman"/>
          <w:lang w:val="en-US"/>
        </w:rPr>
        <w:t xml:space="preserve"> </w:t>
      </w:r>
      <w:r w:rsidRPr="0064026E">
        <w:rPr>
          <w:rFonts w:ascii="Times New Roman" w:hAnsi="Times New Roman"/>
          <w:lang w:val="en-US"/>
        </w:rPr>
        <w:t>title</w:t>
      </w:r>
      <w:r w:rsidRPr="00741C25">
        <w:rPr>
          <w:rFonts w:ascii="Times New Roman" w:hAnsi="Times New Roman"/>
          <w:lang w:val="en-US"/>
        </w:rPr>
        <w:t xml:space="preserve"> </w:t>
      </w:r>
      <w:r w:rsidRPr="0064026E">
        <w:rPr>
          <w:rFonts w:ascii="Times New Roman" w:hAnsi="Times New Roman"/>
          <w:lang w:val="en-US"/>
        </w:rPr>
        <w:t>in</w:t>
      </w:r>
      <w:r w:rsidRPr="00741C25">
        <w:rPr>
          <w:rFonts w:ascii="Times New Roman" w:hAnsi="Times New Roman"/>
          <w:lang w:val="en-US"/>
        </w:rPr>
        <w:t xml:space="preserve"> </w:t>
      </w:r>
      <w:r w:rsidRPr="0064026E">
        <w:rPr>
          <w:rFonts w:ascii="Times New Roman" w:hAnsi="Times New Roman"/>
          <w:lang w:val="en-US"/>
        </w:rPr>
        <w:t>English</w:t>
      </w:r>
      <w:r w:rsidRPr="00741C25">
        <w:rPr>
          <w:rFonts w:ascii="Times New Roman" w:hAnsi="Times New Roman"/>
          <w:lang w:val="en-US"/>
        </w:rPr>
        <w:t xml:space="preserve"> (</w:t>
      </w:r>
      <w:r>
        <w:rPr>
          <w:rFonts w:ascii="Times New Roman" w:hAnsi="Times New Roman"/>
          <w:lang w:val="en-US"/>
        </w:rPr>
        <w:t>Times</w:t>
      </w:r>
      <w:r w:rsidRPr="00741C25">
        <w:rPr>
          <w:rFonts w:ascii="Times New Roman" w:hAnsi="Times New Roman"/>
          <w:lang w:val="en-US"/>
        </w:rPr>
        <w:t xml:space="preserve"> </w:t>
      </w:r>
      <w:r>
        <w:rPr>
          <w:rFonts w:ascii="Times New Roman" w:hAnsi="Times New Roman"/>
          <w:lang w:val="en-US"/>
        </w:rPr>
        <w:t>New</w:t>
      </w:r>
      <w:r w:rsidRPr="00741C25">
        <w:rPr>
          <w:rFonts w:ascii="Times New Roman" w:hAnsi="Times New Roman"/>
          <w:lang w:val="en-US"/>
        </w:rPr>
        <w:t xml:space="preserve"> </w:t>
      </w:r>
      <w:r>
        <w:rPr>
          <w:rFonts w:ascii="Times New Roman" w:hAnsi="Times New Roman"/>
          <w:lang w:val="en-US"/>
        </w:rPr>
        <w:t>Roman</w:t>
      </w:r>
      <w:r w:rsidRPr="00741C25">
        <w:rPr>
          <w:rFonts w:ascii="Times New Roman" w:hAnsi="Times New Roman"/>
          <w:lang w:val="en-US"/>
        </w:rPr>
        <w:t xml:space="preserve">, 17 </w:t>
      </w:r>
      <w:proofErr w:type="spellStart"/>
      <w:r w:rsidR="00741C25">
        <w:rPr>
          <w:rFonts w:ascii="Times New Roman" w:hAnsi="Times New Roman"/>
          <w:lang w:val="en-US"/>
        </w:rPr>
        <w:t>pt</w:t>
      </w:r>
      <w:proofErr w:type="spellEnd"/>
      <w:r w:rsidRPr="00741C25">
        <w:rPr>
          <w:rFonts w:ascii="Times New Roman" w:hAnsi="Times New Roman"/>
          <w:lang w:val="en-US"/>
        </w:rPr>
        <w:t xml:space="preserve">, </w:t>
      </w:r>
      <w:r w:rsidR="00741C25">
        <w:rPr>
          <w:rFonts w:ascii="Times New Roman" w:hAnsi="Times New Roman"/>
          <w:lang w:val="en-US"/>
        </w:rPr>
        <w:t xml:space="preserve">up </w:t>
      </w:r>
      <w:r w:rsidRPr="00741C25">
        <w:rPr>
          <w:rFonts w:ascii="Times New Roman" w:hAnsi="Times New Roman"/>
          <w:lang w:val="en-US"/>
        </w:rPr>
        <w:t xml:space="preserve">72 </w:t>
      </w:r>
      <w:proofErr w:type="spellStart"/>
      <w:r w:rsidR="00741C25">
        <w:rPr>
          <w:rFonts w:ascii="Times New Roman" w:hAnsi="Times New Roman"/>
          <w:lang w:val="en-US"/>
        </w:rPr>
        <w:t>pt</w:t>
      </w:r>
      <w:proofErr w:type="spellEnd"/>
      <w:r w:rsidRPr="00741C25">
        <w:rPr>
          <w:rFonts w:ascii="Times New Roman" w:hAnsi="Times New Roman"/>
          <w:lang w:val="en-US"/>
        </w:rPr>
        <w:t xml:space="preserve">, </w:t>
      </w:r>
      <w:r w:rsidR="00741C25">
        <w:rPr>
          <w:rFonts w:ascii="Times New Roman" w:hAnsi="Times New Roman"/>
          <w:lang w:val="en-US"/>
        </w:rPr>
        <w:t xml:space="preserve">down </w:t>
      </w:r>
      <w:r w:rsidRPr="00741C25">
        <w:rPr>
          <w:rFonts w:ascii="Times New Roman" w:hAnsi="Times New Roman"/>
          <w:lang w:val="en-US"/>
        </w:rPr>
        <w:t xml:space="preserve">24 </w:t>
      </w:r>
      <w:proofErr w:type="spellStart"/>
      <w:r w:rsidR="00741C25">
        <w:rPr>
          <w:rFonts w:ascii="Times New Roman" w:hAnsi="Times New Roman"/>
          <w:lang w:val="en-US"/>
        </w:rPr>
        <w:t>pt</w:t>
      </w:r>
      <w:proofErr w:type="spellEnd"/>
      <w:r w:rsidR="00741C25">
        <w:rPr>
          <w:rFonts w:ascii="Times New Roman" w:hAnsi="Times New Roman"/>
          <w:lang w:val="en-US"/>
        </w:rPr>
        <w:t>)</w:t>
      </w:r>
    </w:p>
    <w:p w14:paraId="2C58790C" w14:textId="6DE7E88C" w:rsidR="00D0554E" w:rsidRPr="00741C25" w:rsidRDefault="00476C02" w:rsidP="007238AE">
      <w:pPr>
        <w:pStyle w:val="Authors"/>
        <w:spacing w:after="120"/>
        <w:rPr>
          <w:rFonts w:ascii="Times New Roman" w:hAnsi="Times New Roman"/>
          <w:sz w:val="24"/>
          <w:szCs w:val="24"/>
          <w:lang w:val="en-US"/>
        </w:rPr>
      </w:pPr>
      <w:r>
        <w:rPr>
          <w:rFonts w:ascii="Times New Roman" w:hAnsi="Times New Roman"/>
          <w:sz w:val="24"/>
          <w:szCs w:val="24"/>
          <w:lang w:val="en-US"/>
        </w:rPr>
        <w:t>First Author Name</w:t>
      </w:r>
      <w:r w:rsidR="007238AE" w:rsidRPr="00476C02">
        <w:rPr>
          <w:rFonts w:ascii="Times New Roman" w:hAnsi="Times New Roman"/>
          <w:sz w:val="24"/>
          <w:szCs w:val="24"/>
          <w:vertAlign w:val="superscript"/>
          <w:lang w:val="en-US"/>
        </w:rPr>
        <w:t>1</w:t>
      </w:r>
      <w:r w:rsidR="007238AE" w:rsidRPr="00476C02">
        <w:rPr>
          <w:rFonts w:ascii="Times New Roman" w:hAnsi="Times New Roman"/>
          <w:sz w:val="24"/>
          <w:szCs w:val="24"/>
          <w:lang w:val="en-US"/>
        </w:rPr>
        <w:t xml:space="preserve">, </w:t>
      </w:r>
      <w:r>
        <w:rPr>
          <w:rFonts w:ascii="Times New Roman" w:hAnsi="Times New Roman"/>
          <w:sz w:val="24"/>
          <w:szCs w:val="24"/>
          <w:lang w:val="en-US"/>
        </w:rPr>
        <w:t>Second Author Name</w:t>
      </w:r>
      <w:r w:rsidRPr="00476C02">
        <w:rPr>
          <w:rFonts w:ascii="Times New Roman" w:hAnsi="Times New Roman"/>
          <w:sz w:val="24"/>
          <w:szCs w:val="24"/>
          <w:vertAlign w:val="superscript"/>
          <w:lang w:val="en-US"/>
        </w:rPr>
        <w:t xml:space="preserve"> </w:t>
      </w:r>
      <w:r w:rsidR="007238AE" w:rsidRPr="00476C02">
        <w:rPr>
          <w:rFonts w:ascii="Times New Roman" w:hAnsi="Times New Roman"/>
          <w:sz w:val="24"/>
          <w:szCs w:val="24"/>
          <w:vertAlign w:val="superscript"/>
          <w:lang w:val="en-US"/>
        </w:rPr>
        <w:t>2*</w:t>
      </w:r>
      <w:r w:rsidR="007238AE" w:rsidRPr="00476C02">
        <w:rPr>
          <w:rFonts w:ascii="Times New Roman" w:hAnsi="Times New Roman"/>
          <w:sz w:val="24"/>
          <w:szCs w:val="24"/>
          <w:lang w:val="en-US"/>
        </w:rPr>
        <w:t xml:space="preserve"> –</w:t>
      </w:r>
      <w:r w:rsidR="007238AE">
        <w:rPr>
          <w:rFonts w:ascii="Times New Roman" w:hAnsi="Times New Roman"/>
          <w:sz w:val="24"/>
          <w:szCs w:val="24"/>
          <w:lang w:val="en-US"/>
        </w:rPr>
        <w:t>Times</w:t>
      </w:r>
      <w:r w:rsidR="007238AE" w:rsidRPr="00476C02">
        <w:rPr>
          <w:rFonts w:ascii="Times New Roman" w:hAnsi="Times New Roman"/>
          <w:sz w:val="24"/>
          <w:szCs w:val="24"/>
          <w:lang w:val="en-US"/>
        </w:rPr>
        <w:t xml:space="preserve"> </w:t>
      </w:r>
      <w:r w:rsidR="007238AE">
        <w:rPr>
          <w:rFonts w:ascii="Times New Roman" w:hAnsi="Times New Roman"/>
          <w:sz w:val="24"/>
          <w:szCs w:val="24"/>
          <w:lang w:val="en-US"/>
        </w:rPr>
        <w:t>New</w:t>
      </w:r>
      <w:r w:rsidR="007238AE" w:rsidRPr="00476C02">
        <w:rPr>
          <w:rFonts w:ascii="Times New Roman" w:hAnsi="Times New Roman"/>
          <w:sz w:val="24"/>
          <w:szCs w:val="24"/>
          <w:lang w:val="en-US"/>
        </w:rPr>
        <w:t xml:space="preserve"> </w:t>
      </w:r>
      <w:r w:rsidR="007238AE">
        <w:rPr>
          <w:rFonts w:ascii="Times New Roman" w:hAnsi="Times New Roman"/>
          <w:sz w:val="24"/>
          <w:szCs w:val="24"/>
          <w:lang w:val="en-US"/>
        </w:rPr>
        <w:t>Roman</w:t>
      </w:r>
      <w:r w:rsidR="007238AE" w:rsidRPr="00476C02">
        <w:rPr>
          <w:rFonts w:ascii="Times New Roman" w:hAnsi="Times New Roman"/>
          <w:sz w:val="24"/>
          <w:szCs w:val="24"/>
          <w:lang w:val="en-US"/>
        </w:rPr>
        <w:t>, 12</w:t>
      </w:r>
      <w:r w:rsidR="00741C25">
        <w:rPr>
          <w:rFonts w:ascii="Times New Roman" w:hAnsi="Times New Roman"/>
          <w:sz w:val="24"/>
          <w:szCs w:val="24"/>
          <w:lang w:val="en-US"/>
        </w:rPr>
        <w:t xml:space="preserve"> </w:t>
      </w:r>
      <w:proofErr w:type="spellStart"/>
      <w:r w:rsidR="00741C25">
        <w:rPr>
          <w:rFonts w:ascii="Times New Roman" w:hAnsi="Times New Roman"/>
          <w:sz w:val="24"/>
          <w:szCs w:val="24"/>
          <w:lang w:val="en-US"/>
        </w:rPr>
        <w:t>pt</w:t>
      </w:r>
      <w:proofErr w:type="spellEnd"/>
      <w:r w:rsidR="007238AE" w:rsidRPr="00476C02">
        <w:rPr>
          <w:rFonts w:ascii="Times New Roman" w:hAnsi="Times New Roman"/>
          <w:sz w:val="24"/>
          <w:szCs w:val="24"/>
          <w:lang w:val="en-US"/>
        </w:rPr>
        <w:t xml:space="preserve">, </w:t>
      </w:r>
      <w:r w:rsidR="00741C25">
        <w:rPr>
          <w:rFonts w:ascii="Times New Roman" w:hAnsi="Times New Roman"/>
          <w:sz w:val="24"/>
          <w:szCs w:val="24"/>
          <w:lang w:val="en-US"/>
        </w:rPr>
        <w:t xml:space="preserve">left </w:t>
      </w:r>
      <w:r w:rsidR="007238AE" w:rsidRPr="00476C02">
        <w:rPr>
          <w:rFonts w:ascii="Times New Roman" w:hAnsi="Times New Roman"/>
          <w:sz w:val="24"/>
          <w:szCs w:val="24"/>
          <w:lang w:val="en-US"/>
        </w:rPr>
        <w:t>2</w:t>
      </w:r>
      <w:r w:rsidR="00741C25">
        <w:rPr>
          <w:rFonts w:ascii="Times New Roman" w:hAnsi="Times New Roman"/>
          <w:sz w:val="24"/>
          <w:szCs w:val="24"/>
          <w:lang w:val="en-US"/>
        </w:rPr>
        <w:t>.</w:t>
      </w:r>
      <w:r w:rsidR="007238AE" w:rsidRPr="00476C02">
        <w:rPr>
          <w:rFonts w:ascii="Times New Roman" w:hAnsi="Times New Roman"/>
          <w:sz w:val="24"/>
          <w:szCs w:val="24"/>
          <w:lang w:val="en-US"/>
        </w:rPr>
        <w:t xml:space="preserve">5 </w:t>
      </w:r>
      <w:proofErr w:type="spellStart"/>
      <w:r w:rsidR="00741C25">
        <w:rPr>
          <w:rFonts w:ascii="Times New Roman" w:hAnsi="Times New Roman"/>
          <w:sz w:val="24"/>
          <w:szCs w:val="24"/>
          <w:lang w:val="en-US"/>
        </w:rPr>
        <w:t>pt</w:t>
      </w:r>
      <w:proofErr w:type="spellEnd"/>
      <w:r w:rsidR="007238AE" w:rsidRPr="00476C02">
        <w:rPr>
          <w:rFonts w:ascii="Times New Roman" w:hAnsi="Times New Roman"/>
          <w:sz w:val="24"/>
          <w:szCs w:val="24"/>
          <w:lang w:val="en-US"/>
        </w:rPr>
        <w:t xml:space="preserve">, </w:t>
      </w:r>
      <w:r w:rsidR="00741C25">
        <w:rPr>
          <w:rFonts w:ascii="Times New Roman" w:hAnsi="Times New Roman"/>
          <w:sz w:val="24"/>
          <w:szCs w:val="24"/>
          <w:lang w:val="en-US"/>
        </w:rPr>
        <w:t xml:space="preserve">down </w:t>
      </w:r>
      <w:r w:rsidR="007238AE" w:rsidRPr="00476C02">
        <w:rPr>
          <w:rFonts w:ascii="Times New Roman" w:hAnsi="Times New Roman"/>
          <w:sz w:val="24"/>
          <w:szCs w:val="24"/>
          <w:lang w:val="en-US"/>
        </w:rPr>
        <w:t xml:space="preserve">6 </w:t>
      </w:r>
      <w:proofErr w:type="spellStart"/>
      <w:r w:rsidR="00741C25">
        <w:rPr>
          <w:rFonts w:ascii="Times New Roman" w:hAnsi="Times New Roman"/>
          <w:sz w:val="24"/>
          <w:szCs w:val="24"/>
          <w:lang w:val="en-US"/>
        </w:rPr>
        <w:t>pt</w:t>
      </w:r>
      <w:proofErr w:type="spellEnd"/>
    </w:p>
    <w:p w14:paraId="59289B59" w14:textId="74D12CCE" w:rsidR="00D0554E" w:rsidRPr="00476C02" w:rsidRDefault="007238AE" w:rsidP="007238AE">
      <w:pPr>
        <w:pStyle w:val="Addresses"/>
        <w:spacing w:after="0"/>
        <w:rPr>
          <w:lang w:val="en-US"/>
        </w:rPr>
      </w:pPr>
      <w:r w:rsidRPr="00476C02">
        <w:rPr>
          <w:vertAlign w:val="superscript"/>
          <w:lang w:val="en-US"/>
        </w:rPr>
        <w:t>1</w:t>
      </w:r>
      <w:r w:rsidR="00476C02">
        <w:rPr>
          <w:lang w:val="en-US"/>
        </w:rPr>
        <w:t>First author affiliation, City, Country</w:t>
      </w:r>
      <w:r w:rsidR="00476C02" w:rsidRPr="00476C02">
        <w:rPr>
          <w:lang w:val="en-US"/>
        </w:rPr>
        <w:t xml:space="preserve"> </w:t>
      </w:r>
    </w:p>
    <w:p w14:paraId="67643AA5" w14:textId="65091225" w:rsidR="007238AE" w:rsidRPr="00476C02" w:rsidRDefault="007238AE" w:rsidP="007238AE">
      <w:pPr>
        <w:pStyle w:val="Addresses"/>
        <w:spacing w:after="0"/>
        <w:rPr>
          <w:lang w:val="en-US"/>
        </w:rPr>
      </w:pPr>
      <w:r w:rsidRPr="00476C02">
        <w:rPr>
          <w:vertAlign w:val="superscript"/>
          <w:lang w:val="en-US"/>
        </w:rPr>
        <w:t>2</w:t>
      </w:r>
      <w:r w:rsidR="00476C02" w:rsidRPr="00476C02">
        <w:rPr>
          <w:lang w:val="en-US"/>
        </w:rPr>
        <w:t xml:space="preserve"> </w:t>
      </w:r>
      <w:r w:rsidR="00741C25">
        <w:rPr>
          <w:lang w:val="en-US"/>
        </w:rPr>
        <w:t xml:space="preserve">Second </w:t>
      </w:r>
      <w:r w:rsidR="00476C02">
        <w:rPr>
          <w:lang w:val="en-US"/>
        </w:rPr>
        <w:t>author affiliation, City, Country</w:t>
      </w:r>
    </w:p>
    <w:p w14:paraId="3BC81547" w14:textId="485F013C" w:rsidR="007238AE" w:rsidRPr="00476C02" w:rsidRDefault="007238AE" w:rsidP="007238AE">
      <w:pPr>
        <w:rPr>
          <w:lang w:val="en-US" w:eastAsia="en-US"/>
        </w:rPr>
      </w:pPr>
    </w:p>
    <w:p w14:paraId="7FBF3DD9" w14:textId="1867B490" w:rsidR="007238AE" w:rsidRPr="00741C25" w:rsidRDefault="007238AE" w:rsidP="007238AE">
      <w:pPr>
        <w:pStyle w:val="E-mail"/>
        <w:spacing w:after="0"/>
      </w:pPr>
      <w:r w:rsidRPr="00741C25">
        <w:t>*</w:t>
      </w:r>
      <w:r>
        <w:t>E</w:t>
      </w:r>
      <w:r w:rsidRPr="00741C25">
        <w:t>-</w:t>
      </w:r>
      <w:r>
        <w:t>mail</w:t>
      </w:r>
      <w:r w:rsidRPr="00741C25">
        <w:t xml:space="preserve">: </w:t>
      </w:r>
      <w:r w:rsidR="00741C25">
        <w:t>corresponding author</w:t>
      </w:r>
    </w:p>
    <w:p w14:paraId="54D8A6FA" w14:textId="77777777" w:rsidR="007238AE" w:rsidRPr="00741C25" w:rsidRDefault="007238AE" w:rsidP="007238AE">
      <w:pPr>
        <w:rPr>
          <w:lang w:val="en-US" w:eastAsia="en-US"/>
        </w:rPr>
      </w:pPr>
    </w:p>
    <w:p w14:paraId="160E373A" w14:textId="4A787C41" w:rsidR="00D0554E" w:rsidRPr="00741C25" w:rsidRDefault="007238AE" w:rsidP="00D0554E">
      <w:pPr>
        <w:pStyle w:val="JAbstract"/>
        <w:spacing w:before="0"/>
        <w:ind w:left="0" w:right="0"/>
        <w:jc w:val="left"/>
        <w:rPr>
          <w:b/>
          <w:sz w:val="22"/>
          <w:szCs w:val="22"/>
        </w:rPr>
      </w:pPr>
      <w:r>
        <w:rPr>
          <w:b/>
          <w:sz w:val="22"/>
          <w:szCs w:val="22"/>
        </w:rPr>
        <w:t>Abstract</w:t>
      </w:r>
      <w:r w:rsidRPr="00741C25">
        <w:rPr>
          <w:b/>
          <w:sz w:val="22"/>
          <w:szCs w:val="22"/>
        </w:rPr>
        <w:t xml:space="preserve">: </w:t>
      </w:r>
      <w:r w:rsidR="001373B5" w:rsidRPr="00741C25">
        <w:rPr>
          <w:b/>
          <w:sz w:val="22"/>
          <w:szCs w:val="22"/>
        </w:rPr>
        <w:t xml:space="preserve">200-250 </w:t>
      </w:r>
      <w:r w:rsidR="00741C25">
        <w:rPr>
          <w:b/>
          <w:sz w:val="22"/>
          <w:szCs w:val="22"/>
        </w:rPr>
        <w:t>words</w:t>
      </w:r>
    </w:p>
    <w:p w14:paraId="3A695CC6" w14:textId="77777777" w:rsidR="00D0554E" w:rsidRPr="007238AE" w:rsidRDefault="00D0554E" w:rsidP="00D0554E">
      <w:pPr>
        <w:pStyle w:val="JAbstract"/>
        <w:spacing w:before="0"/>
        <w:ind w:left="0" w:right="0"/>
        <w:rPr>
          <w:iCs/>
          <w:sz w:val="22"/>
          <w:szCs w:val="22"/>
        </w:rPr>
      </w:pPr>
      <w:r w:rsidRPr="007238AE">
        <w:rPr>
          <w:iCs/>
          <w:sz w:val="22"/>
          <w:szCs w:val="22"/>
          <w:lang w:val="en-GB"/>
        </w:rPr>
        <w:t xml:space="preserve">This paper proposes an efficient and novel technique for assessment of the direction of switched capacitor bank as well as estimating its distance from the monitoring location in real distribution systems. At first, the proposed </w:t>
      </w:r>
      <w:r w:rsidRPr="007238AE">
        <w:rPr>
          <w:iCs/>
          <w:sz w:val="22"/>
          <w:szCs w:val="22"/>
        </w:rPr>
        <w:t>…</w:t>
      </w:r>
      <w:r w:rsidRPr="007238AE">
        <w:rPr>
          <w:iCs/>
          <w:sz w:val="22"/>
          <w:szCs w:val="22"/>
          <w:lang w:val="en-GB"/>
        </w:rPr>
        <w:t>.</w:t>
      </w:r>
    </w:p>
    <w:p w14:paraId="7C8E3916" w14:textId="77777777" w:rsidR="007238AE" w:rsidRDefault="007238AE" w:rsidP="00D0554E">
      <w:pPr>
        <w:pStyle w:val="JAbstract"/>
        <w:spacing w:before="0"/>
        <w:ind w:left="0" w:right="0"/>
        <w:rPr>
          <w:bCs/>
          <w:i/>
          <w:sz w:val="22"/>
          <w:szCs w:val="22"/>
        </w:rPr>
      </w:pPr>
    </w:p>
    <w:p w14:paraId="7718F450" w14:textId="6BBCA64A" w:rsidR="00D0554E" w:rsidRPr="00820889" w:rsidRDefault="00D0554E" w:rsidP="00D0554E">
      <w:pPr>
        <w:pStyle w:val="JAbstract"/>
        <w:spacing w:before="0"/>
        <w:ind w:left="0" w:right="0"/>
        <w:rPr>
          <w:i/>
          <w:sz w:val="22"/>
          <w:szCs w:val="22"/>
        </w:rPr>
      </w:pPr>
      <w:r w:rsidRPr="007238AE">
        <w:rPr>
          <w:b/>
          <w:iCs/>
          <w:sz w:val="22"/>
          <w:szCs w:val="22"/>
        </w:rPr>
        <w:t>Keywords</w:t>
      </w:r>
      <w:r w:rsidRPr="00820889">
        <w:rPr>
          <w:b/>
          <w:iCs/>
          <w:sz w:val="22"/>
          <w:szCs w:val="22"/>
        </w:rPr>
        <w:t>:</w:t>
      </w:r>
      <w:r w:rsidRPr="00820889">
        <w:rPr>
          <w:b/>
          <w:bCs/>
          <w:i/>
          <w:sz w:val="22"/>
          <w:szCs w:val="22"/>
        </w:rPr>
        <w:t xml:space="preserve"> </w:t>
      </w:r>
      <w:r w:rsidR="00741C25" w:rsidRPr="00820889">
        <w:rPr>
          <w:iCs/>
          <w:sz w:val="22"/>
          <w:szCs w:val="22"/>
        </w:rPr>
        <w:t xml:space="preserve">3-6 </w:t>
      </w:r>
      <w:r w:rsidR="00741C25">
        <w:rPr>
          <w:iCs/>
          <w:sz w:val="22"/>
          <w:szCs w:val="22"/>
        </w:rPr>
        <w:t>words</w:t>
      </w:r>
      <w:r w:rsidR="00741C25" w:rsidRPr="00820889">
        <w:rPr>
          <w:iCs/>
          <w:sz w:val="22"/>
          <w:szCs w:val="22"/>
        </w:rPr>
        <w:t>/</w:t>
      </w:r>
      <w:r w:rsidR="00741C25">
        <w:rPr>
          <w:iCs/>
          <w:sz w:val="22"/>
          <w:szCs w:val="22"/>
        </w:rPr>
        <w:t>phrases</w:t>
      </w:r>
    </w:p>
    <w:p w14:paraId="13619FD8" w14:textId="77777777" w:rsidR="00D0554E" w:rsidRPr="00820889" w:rsidRDefault="00D0554E" w:rsidP="00D0554E">
      <w:pPr>
        <w:pStyle w:val="JAbstract"/>
        <w:spacing w:before="0"/>
        <w:ind w:left="0" w:right="0"/>
        <w:rPr>
          <w:sz w:val="22"/>
          <w:szCs w:val="22"/>
        </w:rPr>
      </w:pPr>
    </w:p>
    <w:p w14:paraId="6D28A126" w14:textId="77777777" w:rsidR="007238AE" w:rsidRPr="00820889" w:rsidRDefault="007238AE" w:rsidP="00D0554E">
      <w:pPr>
        <w:pStyle w:val="JAbstract"/>
        <w:spacing w:before="0"/>
        <w:ind w:left="0" w:right="0"/>
        <w:rPr>
          <w:sz w:val="22"/>
          <w:szCs w:val="22"/>
        </w:rPr>
      </w:pPr>
    </w:p>
    <w:p w14:paraId="0791ADB9" w14:textId="77777777" w:rsidR="007238AE" w:rsidRPr="00820889" w:rsidRDefault="007238AE" w:rsidP="00D0554E">
      <w:pPr>
        <w:pStyle w:val="JAbstract"/>
        <w:spacing w:before="0"/>
        <w:ind w:left="0" w:right="0"/>
        <w:rPr>
          <w:sz w:val="22"/>
          <w:szCs w:val="22"/>
        </w:rPr>
      </w:pPr>
    </w:p>
    <w:p w14:paraId="136243A0" w14:textId="0E82341B" w:rsidR="00476C02" w:rsidRPr="00741C25" w:rsidRDefault="00476C02" w:rsidP="00476C02">
      <w:pPr>
        <w:pStyle w:val="Subtitle1CIT"/>
        <w:spacing w:before="120" w:after="120"/>
        <w:jc w:val="center"/>
        <w:rPr>
          <w:b/>
          <w:bCs/>
          <w:lang w:val="en-US"/>
        </w:rPr>
      </w:pPr>
      <w:r w:rsidRPr="00741C25">
        <w:rPr>
          <w:b/>
          <w:bCs/>
          <w:lang w:val="en-US"/>
        </w:rPr>
        <w:t xml:space="preserve">1. </w:t>
      </w:r>
      <w:r w:rsidR="00741C25">
        <w:rPr>
          <w:b/>
          <w:bCs/>
          <w:lang w:val="en-US"/>
        </w:rPr>
        <w:t>Sections</w:t>
      </w:r>
      <w:r w:rsidR="00741C25" w:rsidRPr="00741C25">
        <w:rPr>
          <w:b/>
          <w:bCs/>
          <w:lang w:val="en-US"/>
        </w:rPr>
        <w:t xml:space="preserve"> </w:t>
      </w:r>
      <w:r w:rsidRPr="00741C25">
        <w:rPr>
          <w:b/>
          <w:bCs/>
          <w:lang w:val="en-US"/>
        </w:rPr>
        <w:t xml:space="preserve">– </w:t>
      </w:r>
      <w:r w:rsidR="00741C25">
        <w:rPr>
          <w:b/>
          <w:bCs/>
          <w:lang w:val="en-US"/>
        </w:rPr>
        <w:t xml:space="preserve">Times New Roman </w:t>
      </w:r>
      <w:r w:rsidRPr="00741C25">
        <w:rPr>
          <w:b/>
          <w:bCs/>
          <w:lang w:val="en-US"/>
        </w:rPr>
        <w:t xml:space="preserve">13 </w:t>
      </w:r>
      <w:proofErr w:type="spellStart"/>
      <w:r w:rsidR="00741C25">
        <w:rPr>
          <w:b/>
          <w:bCs/>
          <w:lang w:val="en-US"/>
        </w:rPr>
        <w:t>pt</w:t>
      </w:r>
      <w:proofErr w:type="spellEnd"/>
      <w:r w:rsidRPr="00741C25">
        <w:rPr>
          <w:b/>
          <w:bCs/>
          <w:lang w:val="en-US"/>
        </w:rPr>
        <w:t xml:space="preserve">, 6 </w:t>
      </w:r>
      <w:proofErr w:type="spellStart"/>
      <w:r w:rsidR="00741C25">
        <w:rPr>
          <w:b/>
          <w:bCs/>
          <w:lang w:val="en-US"/>
        </w:rPr>
        <w:t>pt</w:t>
      </w:r>
      <w:proofErr w:type="spellEnd"/>
      <w:r w:rsidR="00741C25">
        <w:rPr>
          <w:b/>
          <w:bCs/>
          <w:lang w:val="en-US"/>
        </w:rPr>
        <w:t xml:space="preserve"> up and down</w:t>
      </w:r>
    </w:p>
    <w:p w14:paraId="0AD89281" w14:textId="1BAC7679" w:rsidR="00820889" w:rsidRPr="00820889" w:rsidRDefault="00820889" w:rsidP="00820889">
      <w:pPr>
        <w:pStyle w:val="ad"/>
        <w:spacing w:after="0" w:line="360" w:lineRule="auto"/>
        <w:ind w:firstLine="720"/>
        <w:jc w:val="both"/>
        <w:rPr>
          <w:lang w:val="en-US"/>
        </w:rPr>
      </w:pPr>
      <w:r w:rsidRPr="00820889">
        <w:rPr>
          <w:lang w:val="en-US"/>
        </w:rPr>
        <w:t>In the main text of the article, as a rule, the following should be formulated and highlighted as subheadings: Introduction, Statement of the problem (Research goal), Research methods and materials, Results obtained, Conclusions, including possible directions for further research.</w:t>
      </w:r>
    </w:p>
    <w:p w14:paraId="31791F87" w14:textId="6F835B48" w:rsidR="00820889" w:rsidRPr="00820889" w:rsidRDefault="00820889" w:rsidP="00820889">
      <w:pPr>
        <w:pStyle w:val="ad"/>
        <w:spacing w:after="0" w:line="360" w:lineRule="auto"/>
        <w:ind w:firstLine="720"/>
        <w:jc w:val="both"/>
        <w:rPr>
          <w:lang w:val="en-US"/>
        </w:rPr>
      </w:pPr>
      <w:r w:rsidRPr="00820889">
        <w:rPr>
          <w:lang w:val="en-US"/>
        </w:rPr>
        <w:t>After the conclusion, the "Acknowledgments" section - an expression of gratitude to specific individuals who helped the author in conducting the study and obtaining results (this may also include authoritative reviewers), links to grants and support programs.</w:t>
      </w:r>
    </w:p>
    <w:p w14:paraId="0EBB4E85" w14:textId="77777777" w:rsidR="00820889" w:rsidRPr="00820889" w:rsidRDefault="00820889" w:rsidP="00820889">
      <w:pPr>
        <w:pStyle w:val="ad"/>
        <w:spacing w:after="0" w:line="360" w:lineRule="auto"/>
        <w:ind w:firstLine="720"/>
        <w:jc w:val="both"/>
        <w:rPr>
          <w:lang w:val="en-US"/>
        </w:rPr>
      </w:pPr>
      <w:r w:rsidRPr="00820889">
        <w:rPr>
          <w:lang w:val="en-US"/>
        </w:rPr>
        <w:t>Scientific articles that have the following necessary elements are accepted for publication:</w:t>
      </w:r>
    </w:p>
    <w:p w14:paraId="42BFFAF0" w14:textId="77777777" w:rsidR="00820889" w:rsidRPr="00820889" w:rsidRDefault="00820889" w:rsidP="00820889">
      <w:pPr>
        <w:pStyle w:val="ad"/>
        <w:spacing w:after="0" w:line="360" w:lineRule="auto"/>
        <w:ind w:firstLine="720"/>
        <w:jc w:val="both"/>
        <w:rPr>
          <w:lang w:val="en-US"/>
        </w:rPr>
      </w:pPr>
      <w:r w:rsidRPr="00820889">
        <w:rPr>
          <w:lang w:val="en-US"/>
        </w:rPr>
        <w:t>• statement of the problem in general terms and its connection with important scientific or practical problems;</w:t>
      </w:r>
    </w:p>
    <w:p w14:paraId="5A0AB2FC" w14:textId="77777777" w:rsidR="00820889" w:rsidRPr="00820889" w:rsidRDefault="00820889" w:rsidP="00820889">
      <w:pPr>
        <w:pStyle w:val="ad"/>
        <w:spacing w:after="0" w:line="360" w:lineRule="auto"/>
        <w:ind w:firstLine="720"/>
        <w:jc w:val="both"/>
        <w:rPr>
          <w:lang w:val="en-US"/>
        </w:rPr>
      </w:pPr>
      <w:r w:rsidRPr="00820889">
        <w:rPr>
          <w:lang w:val="en-US"/>
        </w:rPr>
        <w:t>• analysis of recent studies and publications in which solutions to this problem have been started and on which the author relies;</w:t>
      </w:r>
    </w:p>
    <w:p w14:paraId="678159AB" w14:textId="77777777" w:rsidR="00820889" w:rsidRPr="00820889" w:rsidRDefault="00820889" w:rsidP="00820889">
      <w:pPr>
        <w:pStyle w:val="ad"/>
        <w:spacing w:after="0" w:line="360" w:lineRule="auto"/>
        <w:ind w:firstLine="720"/>
        <w:jc w:val="both"/>
        <w:rPr>
          <w:lang w:val="en-US"/>
        </w:rPr>
      </w:pPr>
      <w:r w:rsidRPr="00820889">
        <w:rPr>
          <w:lang w:val="en-US"/>
        </w:rPr>
        <w:t>• highlighting previously unresolved parts of the general problem, to which the designated article is devoted;</w:t>
      </w:r>
    </w:p>
    <w:p w14:paraId="6859D314" w14:textId="77777777" w:rsidR="00820889" w:rsidRPr="00820889" w:rsidRDefault="00820889" w:rsidP="00820889">
      <w:pPr>
        <w:pStyle w:val="ad"/>
        <w:spacing w:after="0" w:line="360" w:lineRule="auto"/>
        <w:ind w:firstLine="720"/>
        <w:jc w:val="both"/>
        <w:rPr>
          <w:lang w:val="en-US"/>
        </w:rPr>
      </w:pPr>
      <w:r w:rsidRPr="00820889">
        <w:rPr>
          <w:lang w:val="en-US"/>
        </w:rPr>
        <w:t>• formulation of the objectives of the article (statement of the problem);</w:t>
      </w:r>
    </w:p>
    <w:p w14:paraId="59039DED" w14:textId="77777777" w:rsidR="00820889" w:rsidRPr="00820889" w:rsidRDefault="00820889" w:rsidP="00820889">
      <w:pPr>
        <w:pStyle w:val="ad"/>
        <w:spacing w:after="0" w:line="360" w:lineRule="auto"/>
        <w:ind w:firstLine="720"/>
        <w:jc w:val="both"/>
        <w:rPr>
          <w:lang w:val="en-US"/>
        </w:rPr>
      </w:pPr>
      <w:r w:rsidRPr="00820889">
        <w:rPr>
          <w:lang w:val="en-US"/>
        </w:rPr>
        <w:t>• presentation of the main material of the study with a full substantiation of the obtained scientific results;</w:t>
      </w:r>
    </w:p>
    <w:p w14:paraId="7ACE6A01" w14:textId="77777777" w:rsidR="00820889" w:rsidRPr="00820889" w:rsidRDefault="00820889" w:rsidP="00820889">
      <w:pPr>
        <w:pStyle w:val="ad"/>
        <w:spacing w:after="0" w:line="360" w:lineRule="auto"/>
        <w:ind w:firstLine="720"/>
        <w:jc w:val="both"/>
        <w:rPr>
          <w:lang w:val="en-US"/>
        </w:rPr>
      </w:pPr>
      <w:r w:rsidRPr="00820889">
        <w:rPr>
          <w:lang w:val="en-US"/>
        </w:rPr>
        <w:t>• conclusions from this study and prospects for further research in this direction.</w:t>
      </w:r>
    </w:p>
    <w:p w14:paraId="5BC5B18E" w14:textId="77777777" w:rsidR="00820889" w:rsidRPr="00820889" w:rsidRDefault="00820889" w:rsidP="00820889">
      <w:pPr>
        <w:pStyle w:val="ad"/>
        <w:spacing w:after="0" w:line="360" w:lineRule="auto"/>
        <w:ind w:firstLine="720"/>
        <w:jc w:val="both"/>
        <w:rPr>
          <w:lang w:val="en-US"/>
        </w:rPr>
      </w:pPr>
      <w:r w:rsidRPr="00820889">
        <w:rPr>
          <w:lang w:val="en-US"/>
        </w:rPr>
        <w:t>In the article, all abbreviations, including the names of organizations, institutions and enterprises, must be deciphered.</w:t>
      </w:r>
    </w:p>
    <w:p w14:paraId="67F57133" w14:textId="77777777" w:rsidR="00820889" w:rsidRPr="00820889" w:rsidRDefault="00820889" w:rsidP="00202EBF">
      <w:pPr>
        <w:pStyle w:val="Subtitle1CIT"/>
        <w:spacing w:before="120" w:after="120"/>
        <w:jc w:val="center"/>
        <w:rPr>
          <w:b/>
          <w:bCs/>
          <w:lang w:val="en-US"/>
        </w:rPr>
      </w:pPr>
    </w:p>
    <w:p w14:paraId="0F6CAECE" w14:textId="621B6E70" w:rsidR="00202EBF" w:rsidRPr="00820889" w:rsidRDefault="00202EBF" w:rsidP="00202EBF">
      <w:pPr>
        <w:pStyle w:val="Subtitle1CIT"/>
        <w:spacing w:before="120" w:after="120"/>
        <w:jc w:val="center"/>
        <w:rPr>
          <w:b/>
          <w:bCs/>
          <w:lang w:val="en-US"/>
        </w:rPr>
      </w:pPr>
      <w:r w:rsidRPr="00820889">
        <w:rPr>
          <w:b/>
          <w:bCs/>
          <w:lang w:val="en-US"/>
        </w:rPr>
        <w:lastRenderedPageBreak/>
        <w:t xml:space="preserve">2. </w:t>
      </w:r>
      <w:r w:rsidR="00820889">
        <w:rPr>
          <w:b/>
          <w:bCs/>
          <w:lang w:val="en-US"/>
        </w:rPr>
        <w:t>Formatting</w:t>
      </w:r>
    </w:p>
    <w:p w14:paraId="2CA4249E" w14:textId="4C0CDF12" w:rsidR="00820889" w:rsidRPr="00820889" w:rsidRDefault="00820889" w:rsidP="00202EBF">
      <w:pPr>
        <w:pStyle w:val="ad"/>
        <w:spacing w:after="0" w:line="360" w:lineRule="auto"/>
        <w:ind w:firstLine="720"/>
        <w:jc w:val="both"/>
        <w:rPr>
          <w:bCs/>
          <w:lang w:val="en-US"/>
        </w:rPr>
      </w:pPr>
      <w:r w:rsidRPr="00820889">
        <w:rPr>
          <w:bCs/>
          <w:lang w:val="en-US"/>
        </w:rPr>
        <w:t>The volume of the manuscript should not exceed 30 pages for review theoretical and discussion articles and 15 pages for other materials (including tables, illustrations, list of references) typed in WinWord format, all margins - 20 mm. The body text font is Times New Roman. The font size of the main text is 12 pt. The line spacing is one and a half. The indent of the first line of the paragraph is 1.25 cm. Text justification. Automatic hyphenation is disabled. Pages are not numbered. Formulas in the formula editor MS Equation 3.0. Figures according to the text and in a separate file, captions to the figures are attached in a separate file. Links to formula (1), etc. Greek letters must also be typed in Times New Roman, Symbol is not recommended. Lines of text within a paragraph must not be separated by a carriage return (Enter key).</w:t>
      </w:r>
    </w:p>
    <w:p w14:paraId="5144DE70" w14:textId="77777777" w:rsidR="00820889" w:rsidRPr="00820889" w:rsidRDefault="00820889" w:rsidP="00820889">
      <w:pPr>
        <w:pStyle w:val="Subtitle1CIT"/>
        <w:spacing w:before="120" w:after="120"/>
        <w:jc w:val="center"/>
        <w:rPr>
          <w:b/>
          <w:bCs/>
          <w:lang w:val="en-US"/>
        </w:rPr>
      </w:pPr>
      <w:bookmarkStart w:id="1" w:name="_Hlk65845320"/>
      <w:bookmarkEnd w:id="0"/>
      <w:proofErr w:type="spellStart"/>
      <w:r w:rsidRPr="00820889">
        <w:rPr>
          <w:b/>
          <w:bCs/>
          <w:lang w:val="en-US"/>
        </w:rPr>
        <w:t>Figures</w:t>
      </w:r>
      <w:proofErr w:type="spellEnd"/>
    </w:p>
    <w:p w14:paraId="5A164587" w14:textId="77777777" w:rsidR="00820889" w:rsidRPr="00820889" w:rsidRDefault="00820889" w:rsidP="00820889">
      <w:pPr>
        <w:spacing w:line="360" w:lineRule="auto"/>
        <w:ind w:firstLine="720"/>
        <w:jc w:val="both"/>
        <w:rPr>
          <w:bCs/>
          <w:color w:val="000000"/>
          <w:lang w:val="en-US"/>
        </w:rPr>
      </w:pPr>
      <w:r w:rsidRPr="00820889">
        <w:rPr>
          <w:bCs/>
          <w:color w:val="000000"/>
          <w:lang w:val="en-US"/>
        </w:rPr>
        <w:t>Each figure should have a brief caption describing it and, if necessary, a key to interpret the various lines and symbols on the figure.</w:t>
      </w:r>
    </w:p>
    <w:p w14:paraId="237639E4" w14:textId="77777777" w:rsidR="00820889" w:rsidRPr="00820889" w:rsidRDefault="00820889" w:rsidP="00820889">
      <w:pPr>
        <w:pStyle w:val="Subtitle1CIT"/>
        <w:spacing w:before="120" w:after="120"/>
        <w:rPr>
          <w:b/>
          <w:bCs/>
          <w:lang w:val="en-US"/>
        </w:rPr>
      </w:pPr>
      <w:r w:rsidRPr="00820889">
        <w:rPr>
          <w:b/>
          <w:bCs/>
          <w:lang w:val="en-US"/>
        </w:rPr>
        <w:t>Space considerations</w:t>
      </w:r>
    </w:p>
    <w:p w14:paraId="09979E3F" w14:textId="77777777" w:rsidR="00820889" w:rsidRPr="00820889" w:rsidRDefault="00820889" w:rsidP="00820889">
      <w:pPr>
        <w:spacing w:line="360" w:lineRule="auto"/>
        <w:ind w:firstLine="720"/>
        <w:jc w:val="both"/>
        <w:rPr>
          <w:bCs/>
          <w:color w:val="000000"/>
          <w:lang w:val="en-US"/>
        </w:rPr>
      </w:pPr>
      <w:r w:rsidRPr="00820889">
        <w:rPr>
          <w:bCs/>
          <w:color w:val="000000"/>
          <w:lang w:val="en-US"/>
        </w:rPr>
        <w:t>Authors should try to make economical use of the space on the page; for example:</w:t>
      </w:r>
    </w:p>
    <w:p w14:paraId="189E9621" w14:textId="77777777" w:rsidR="00820889" w:rsidRPr="00820889" w:rsidRDefault="00820889" w:rsidP="00820889">
      <w:pPr>
        <w:spacing w:line="360" w:lineRule="auto"/>
        <w:ind w:firstLine="720"/>
        <w:jc w:val="both"/>
        <w:rPr>
          <w:bCs/>
          <w:color w:val="000000"/>
          <w:lang w:val="en-US"/>
        </w:rPr>
      </w:pPr>
    </w:p>
    <w:p w14:paraId="16F22F28" w14:textId="77777777" w:rsidR="00820889" w:rsidRPr="00820889" w:rsidRDefault="00820889" w:rsidP="00820889">
      <w:pPr>
        <w:pStyle w:val="ae"/>
        <w:numPr>
          <w:ilvl w:val="0"/>
          <w:numId w:val="9"/>
        </w:numPr>
        <w:spacing w:line="360" w:lineRule="auto"/>
        <w:jc w:val="both"/>
        <w:rPr>
          <w:bCs/>
          <w:color w:val="000000"/>
          <w:lang w:val="en-US"/>
        </w:rPr>
      </w:pPr>
      <w:r w:rsidRPr="00820889">
        <w:rPr>
          <w:bCs/>
          <w:color w:val="000000"/>
          <w:lang w:val="en-US"/>
        </w:rPr>
        <w:t>avoid excessively large white space borders around your graphics;</w:t>
      </w:r>
    </w:p>
    <w:p w14:paraId="6407C9BA" w14:textId="77777777" w:rsidR="00820889" w:rsidRPr="00820889" w:rsidRDefault="00820889" w:rsidP="00820889">
      <w:pPr>
        <w:pStyle w:val="ae"/>
        <w:numPr>
          <w:ilvl w:val="0"/>
          <w:numId w:val="9"/>
        </w:numPr>
        <w:spacing w:line="360" w:lineRule="auto"/>
        <w:jc w:val="both"/>
        <w:rPr>
          <w:bCs/>
          <w:color w:val="000000"/>
          <w:lang w:val="en-US"/>
        </w:rPr>
      </w:pPr>
      <w:r w:rsidRPr="00820889">
        <w:rPr>
          <w:bCs/>
          <w:color w:val="000000"/>
          <w:lang w:val="en-US"/>
        </w:rPr>
        <w:t>try to design illustrations that make good use of the available space—avoid unnecessarily large amounts of white space within the graphic;</w:t>
      </w:r>
    </w:p>
    <w:p w14:paraId="19D2C741" w14:textId="77777777" w:rsidR="00820889" w:rsidRPr="00CE57CF" w:rsidRDefault="00820889" w:rsidP="00820889">
      <w:pPr>
        <w:pStyle w:val="Bulleted"/>
        <w:numPr>
          <w:ilvl w:val="0"/>
          <w:numId w:val="0"/>
        </w:numPr>
        <w:ind w:left="360"/>
        <w:rPr>
          <w:rFonts w:ascii="Times New Roman" w:hAnsi="Times New Roman"/>
        </w:rPr>
      </w:pPr>
    </w:p>
    <w:p w14:paraId="4632C48E" w14:textId="77777777" w:rsidR="00820889" w:rsidRPr="00820889" w:rsidRDefault="00820889" w:rsidP="00820889">
      <w:pPr>
        <w:pStyle w:val="Subtitle1CIT"/>
        <w:spacing w:before="120" w:after="120"/>
        <w:rPr>
          <w:b/>
          <w:bCs/>
          <w:lang w:val="en-US"/>
        </w:rPr>
      </w:pPr>
      <w:r w:rsidRPr="00820889">
        <w:rPr>
          <w:b/>
          <w:bCs/>
          <w:lang w:val="en-US"/>
        </w:rPr>
        <w:t>Text in figures</w:t>
      </w:r>
    </w:p>
    <w:p w14:paraId="24AB616A" w14:textId="7022421B" w:rsidR="00820889" w:rsidRPr="00820889" w:rsidRDefault="00820889" w:rsidP="00820889">
      <w:pPr>
        <w:spacing w:line="360" w:lineRule="auto"/>
        <w:ind w:firstLine="720"/>
        <w:jc w:val="both"/>
        <w:rPr>
          <w:bCs/>
          <w:color w:val="000000"/>
          <w:lang w:val="en-US"/>
        </w:rPr>
      </w:pPr>
      <w:r w:rsidRPr="00820889">
        <w:rPr>
          <w:bCs/>
          <w:color w:val="000000"/>
          <w:lang w:val="en-US"/>
        </w:rPr>
        <w:t>Wherever possible try to ensure that the size of the text in your figures (apart from superscripts/subscripts) is approximately the same size as the main text (1</w:t>
      </w:r>
      <w:r w:rsidR="00B05A49">
        <w:rPr>
          <w:bCs/>
          <w:color w:val="000000"/>
          <w:lang w:val="en-US"/>
        </w:rPr>
        <w:t>2</w:t>
      </w:r>
      <w:r w:rsidRPr="00820889">
        <w:rPr>
          <w:bCs/>
          <w:color w:val="000000"/>
          <w:lang w:val="en-US"/>
        </w:rPr>
        <w:t xml:space="preserve"> points). </w:t>
      </w:r>
    </w:p>
    <w:p w14:paraId="5DC4F393" w14:textId="77777777" w:rsidR="00820889" w:rsidRPr="00B05A49" w:rsidRDefault="00820889" w:rsidP="00B05A49">
      <w:pPr>
        <w:pStyle w:val="Subtitle1CIT"/>
        <w:spacing w:before="120" w:after="120"/>
        <w:rPr>
          <w:b/>
          <w:bCs/>
          <w:lang w:val="en-US"/>
        </w:rPr>
      </w:pPr>
      <w:r w:rsidRPr="00B05A49">
        <w:rPr>
          <w:b/>
          <w:bCs/>
          <w:lang w:val="en-US"/>
        </w:rPr>
        <w:t>Line thickness</w:t>
      </w:r>
    </w:p>
    <w:p w14:paraId="67C146F6"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7CCC2F2B" w14:textId="77777777" w:rsidR="00820889" w:rsidRPr="00B05A49" w:rsidRDefault="00820889" w:rsidP="00B05A49">
      <w:pPr>
        <w:pStyle w:val="Subtitle1CIT"/>
        <w:spacing w:before="120" w:after="120"/>
        <w:rPr>
          <w:b/>
          <w:bCs/>
          <w:lang w:val="en-US"/>
        </w:rPr>
      </w:pPr>
      <w:proofErr w:type="spellStart"/>
      <w:r w:rsidRPr="00B05A49">
        <w:rPr>
          <w:b/>
          <w:bCs/>
          <w:lang w:val="en-US"/>
        </w:rPr>
        <w:t>Colour</w:t>
      </w:r>
      <w:proofErr w:type="spellEnd"/>
      <w:r w:rsidRPr="00B05A49">
        <w:rPr>
          <w:b/>
          <w:bCs/>
          <w:lang w:val="en-US"/>
        </w:rPr>
        <w:t xml:space="preserve"> illustrations</w:t>
      </w:r>
    </w:p>
    <w:p w14:paraId="403A82BA" w14:textId="0FE4341B" w:rsidR="00820889" w:rsidRPr="00B05A49" w:rsidRDefault="00820889" w:rsidP="00B05A49">
      <w:pPr>
        <w:spacing w:line="360" w:lineRule="auto"/>
        <w:ind w:firstLine="720"/>
        <w:jc w:val="both"/>
        <w:rPr>
          <w:bCs/>
          <w:color w:val="000000"/>
          <w:lang w:val="en-US"/>
        </w:rPr>
      </w:pPr>
      <w:r w:rsidRPr="00B05A49">
        <w:rPr>
          <w:bCs/>
          <w:color w:val="000000"/>
          <w:lang w:val="en-US"/>
        </w:rPr>
        <w:t xml:space="preserve">You are free to use colour illustrations. </w:t>
      </w:r>
    </w:p>
    <w:p w14:paraId="1FB5E806" w14:textId="77777777" w:rsidR="00820889" w:rsidRPr="00B05A49" w:rsidRDefault="00820889" w:rsidP="00B05A49">
      <w:pPr>
        <w:pStyle w:val="Subtitle1CIT"/>
        <w:spacing w:before="120" w:after="120"/>
        <w:rPr>
          <w:b/>
          <w:bCs/>
          <w:lang w:val="en-US"/>
        </w:rPr>
      </w:pPr>
      <w:r w:rsidRPr="00B05A49">
        <w:rPr>
          <w:b/>
          <w:bCs/>
          <w:lang w:val="en-US"/>
        </w:rPr>
        <w:t>Positioning figures</w:t>
      </w:r>
    </w:p>
    <w:p w14:paraId="2092E87A"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 xml:space="preserve">Individual figures should normally be centred but place two figures side-by-side if they will fit comfortably like this as it saves space. Place the figure as close as possible after the point where it </w:t>
      </w:r>
      <w:r w:rsidRPr="00B05A49">
        <w:rPr>
          <w:bCs/>
          <w:color w:val="000000"/>
          <w:lang w:val="en-US"/>
        </w:rPr>
        <w:lastRenderedPageBreak/>
        <w:t>is first referenced in the text. If there are a large number of figures it might be necessary to place some before their text citation. Figures should never appear within or after the reference list.</w:t>
      </w:r>
    </w:p>
    <w:p w14:paraId="3EED4FEF" w14:textId="77777777" w:rsidR="00820889" w:rsidRPr="00B05A49" w:rsidRDefault="00820889" w:rsidP="00B05A49">
      <w:pPr>
        <w:pStyle w:val="Subtitle1CIT"/>
        <w:spacing w:before="120" w:after="120"/>
        <w:rPr>
          <w:b/>
          <w:bCs/>
          <w:lang w:val="en-US"/>
        </w:rPr>
      </w:pPr>
      <w:r w:rsidRPr="00B05A49">
        <w:rPr>
          <w:b/>
          <w:bCs/>
          <w:lang w:val="en-US"/>
        </w:rPr>
        <w:t>Figure captions/numbering</w:t>
      </w:r>
    </w:p>
    <w:p w14:paraId="312065D5"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Captions should be below the figure and separated from it by a distance of 6 points—although to save space it is acceptable to put the caption next to the figure. Figures should be numbered sequentially through the text</w:t>
      </w:r>
      <w:proofErr w:type="gramStart"/>
      <w:r w:rsidRPr="00B05A49">
        <w:rPr>
          <w:bCs/>
          <w:color w:val="000000"/>
          <w:lang w:val="en-US"/>
        </w:rPr>
        <w:t>—‘</w:t>
      </w:r>
      <w:proofErr w:type="gramEnd"/>
      <w:r w:rsidRPr="00B05A49">
        <w:rPr>
          <w:bCs/>
          <w:color w:val="000000"/>
          <w:lang w:val="en-US"/>
        </w:rPr>
        <w:t>Figure 1’, ‘Figure 2’ and so forth and should be referenced in the text as ‘figure 1’, ‘figure 2’,… and not ‘fig. 1’, ‘fig. 2’, ….</w:t>
      </w:r>
    </w:p>
    <w:p w14:paraId="42EF6655"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 xml:space="preserve">For captions not placed at the side of the figure, captions should be set to the width of the figure for wider figures, </w:t>
      </w:r>
      <w:proofErr w:type="spellStart"/>
      <w:r w:rsidRPr="00B05A49">
        <w:rPr>
          <w:bCs/>
          <w:color w:val="000000"/>
          <w:lang w:val="en-US"/>
        </w:rPr>
        <w:t>centred</w:t>
      </w:r>
      <w:proofErr w:type="spellEnd"/>
      <w:r w:rsidRPr="00B05A49">
        <w:rPr>
          <w:bCs/>
          <w:color w:val="000000"/>
          <w:lang w:val="en-US"/>
        </w:rPr>
        <w:t xml:space="preserve"> across the width of the figure, or, for narrow figures with wide captions, slightly extended beyond the width of the figure. The </w:t>
      </w:r>
      <w:proofErr w:type="spellStart"/>
      <w:r w:rsidRPr="00B05A49">
        <w:rPr>
          <w:bCs/>
          <w:color w:val="000000"/>
          <w:lang w:val="en-US"/>
        </w:rPr>
        <w:t>caption</w:t>
      </w:r>
      <w:proofErr w:type="spellEnd"/>
      <w:r w:rsidRPr="00B05A49">
        <w:rPr>
          <w:bCs/>
          <w:color w:val="000000"/>
          <w:lang w:val="en-US"/>
        </w:rPr>
        <w:t xml:space="preserve"> </w:t>
      </w:r>
      <w:proofErr w:type="spellStart"/>
      <w:r w:rsidRPr="00B05A49">
        <w:rPr>
          <w:bCs/>
          <w:color w:val="000000"/>
          <w:lang w:val="en-US"/>
        </w:rPr>
        <w:t>should</w:t>
      </w:r>
      <w:proofErr w:type="spellEnd"/>
      <w:r w:rsidRPr="00B05A49">
        <w:rPr>
          <w:bCs/>
          <w:color w:val="000000"/>
          <w:lang w:val="en-US"/>
        </w:rPr>
        <w:t xml:space="preserve"> </w:t>
      </w:r>
      <w:proofErr w:type="spellStart"/>
      <w:r w:rsidRPr="00B05A49">
        <w:rPr>
          <w:bCs/>
          <w:color w:val="000000"/>
          <w:lang w:val="en-US"/>
        </w:rPr>
        <w:t>finish</w:t>
      </w:r>
      <w:proofErr w:type="spellEnd"/>
      <w:r w:rsidRPr="00B05A49">
        <w:rPr>
          <w:bCs/>
          <w:color w:val="000000"/>
          <w:lang w:val="en-US"/>
        </w:rPr>
        <w:t xml:space="preserve"> </w:t>
      </w:r>
      <w:proofErr w:type="spellStart"/>
      <w:r w:rsidRPr="00B05A49">
        <w:rPr>
          <w:bCs/>
          <w:color w:val="000000"/>
          <w:lang w:val="en-US"/>
        </w:rPr>
        <w:t>with</w:t>
      </w:r>
      <w:proofErr w:type="spellEnd"/>
      <w:r w:rsidRPr="00B05A49">
        <w:rPr>
          <w:bCs/>
          <w:color w:val="000000"/>
          <w:lang w:val="en-US"/>
        </w:rPr>
        <w:t xml:space="preserve"> a </w:t>
      </w:r>
      <w:proofErr w:type="spellStart"/>
      <w:r w:rsidRPr="00B05A49">
        <w:rPr>
          <w:bCs/>
          <w:color w:val="000000"/>
          <w:lang w:val="en-US"/>
        </w:rPr>
        <w:t>full</w:t>
      </w:r>
      <w:proofErr w:type="spellEnd"/>
      <w:r w:rsidRPr="00B05A49">
        <w:rPr>
          <w:bCs/>
          <w:color w:val="000000"/>
          <w:lang w:val="en-US"/>
        </w:rPr>
        <w:t xml:space="preserve"> </w:t>
      </w:r>
      <w:proofErr w:type="spellStart"/>
      <w:r w:rsidRPr="00B05A49">
        <w:rPr>
          <w:bCs/>
          <w:color w:val="000000"/>
          <w:lang w:val="en-US"/>
        </w:rPr>
        <w:t>stop</w:t>
      </w:r>
      <w:proofErr w:type="spellEnd"/>
      <w:r w:rsidRPr="00B05A49">
        <w:rPr>
          <w:bCs/>
          <w:color w:val="000000"/>
          <w:lang w:val="en-US"/>
        </w:rPr>
        <w:t xml:space="preserve"> (</w:t>
      </w:r>
      <w:proofErr w:type="spellStart"/>
      <w:r w:rsidRPr="00B05A49">
        <w:rPr>
          <w:bCs/>
          <w:color w:val="000000"/>
          <w:lang w:val="en-US"/>
        </w:rPr>
        <w:t>period</w:t>
      </w:r>
      <w:proofErr w:type="spellEnd"/>
      <w:r w:rsidRPr="00B05A49">
        <w:rPr>
          <w:bCs/>
          <w:color w:val="000000"/>
          <w:lang w:val="en-US"/>
        </w:rPr>
        <w:t>).</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820889" w:rsidRPr="00CE57CF" w14:paraId="4434E00F" w14:textId="77777777" w:rsidTr="00E57093">
        <w:trPr>
          <w:gridBefore w:val="1"/>
          <w:gridAfter w:val="2"/>
          <w:wBefore w:w="1329" w:type="dxa"/>
          <w:wAfter w:w="1468" w:type="dxa"/>
          <w:jc w:val="center"/>
        </w:trPr>
        <w:tc>
          <w:tcPr>
            <w:tcW w:w="6379" w:type="dxa"/>
            <w:gridSpan w:val="2"/>
            <w:shd w:val="clear" w:color="auto" w:fill="auto"/>
          </w:tcPr>
          <w:p w14:paraId="0E2BDFC9" w14:textId="77777777" w:rsidR="00820889" w:rsidRPr="00CE57CF" w:rsidRDefault="00820889" w:rsidP="00E57093">
            <w:pPr>
              <w:pStyle w:val="BodyChar"/>
              <w:jc w:val="center"/>
              <w:rPr>
                <w:rFonts w:ascii="Times New Roman" w:hAnsi="Times New Roman"/>
              </w:rPr>
            </w:pPr>
            <w:r w:rsidRPr="00CE57CF">
              <w:rPr>
                <w:rFonts w:ascii="Times New Roman" w:hAnsi="Times New Roman"/>
                <w:noProof/>
                <w:lang w:eastAsia="en-GB"/>
              </w:rPr>
              <w:drawing>
                <wp:inline distT="0" distB="0" distL="0" distR="0" wp14:anchorId="15CC04FE" wp14:editId="4EE83C3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820889" w:rsidRPr="00820889" w14:paraId="6678432C" w14:textId="77777777" w:rsidTr="00E57093">
        <w:trPr>
          <w:gridBefore w:val="1"/>
          <w:gridAfter w:val="1"/>
          <w:wBefore w:w="1329" w:type="dxa"/>
          <w:wAfter w:w="1412" w:type="dxa"/>
          <w:jc w:val="center"/>
        </w:trPr>
        <w:tc>
          <w:tcPr>
            <w:tcW w:w="6435" w:type="dxa"/>
            <w:gridSpan w:val="3"/>
            <w:shd w:val="clear" w:color="auto" w:fill="auto"/>
          </w:tcPr>
          <w:p w14:paraId="3B848893" w14:textId="77777777" w:rsidR="00820889" w:rsidRPr="00CE57CF" w:rsidRDefault="00820889" w:rsidP="00E57093">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820889" w:rsidRPr="00820889" w14:paraId="0AB3B964" w14:textId="77777777" w:rsidTr="00E57093">
        <w:tblPrEx>
          <w:tblBorders>
            <w:insideV w:val="dashSmallGap" w:sz="4" w:space="0" w:color="auto"/>
          </w:tblBorders>
        </w:tblPrEx>
        <w:trPr>
          <w:jc w:val="center"/>
        </w:trPr>
        <w:tc>
          <w:tcPr>
            <w:tcW w:w="4942" w:type="dxa"/>
            <w:gridSpan w:val="2"/>
            <w:shd w:val="clear" w:color="auto" w:fill="auto"/>
          </w:tcPr>
          <w:p w14:paraId="2EB5CBAC" w14:textId="77777777" w:rsidR="00820889" w:rsidRPr="00CE57CF" w:rsidRDefault="00820889" w:rsidP="00E57093">
            <w:pPr>
              <w:pStyle w:val="BodyChar"/>
              <w:rPr>
                <w:rFonts w:ascii="Times New Roman" w:hAnsi="Times New Roman"/>
              </w:rPr>
            </w:pPr>
            <w:r w:rsidRPr="00CE57CF">
              <w:rPr>
                <w:rFonts w:ascii="Times New Roman" w:hAnsi="Times New Roman"/>
                <w:noProof/>
                <w:lang w:eastAsia="en-GB"/>
              </w:rPr>
              <w:drawing>
                <wp:inline distT="0" distB="0" distL="0" distR="0" wp14:anchorId="3E5C0AAA" wp14:editId="6C11E41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F53536A" w14:textId="77777777" w:rsidR="00820889" w:rsidRPr="00CE57CF" w:rsidRDefault="00820889" w:rsidP="00E57093">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BDBE76E" w14:textId="77777777" w:rsidR="00820889" w:rsidRPr="00CE57CF" w:rsidRDefault="00820889" w:rsidP="00820889">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820889" w:rsidRPr="00CE57CF" w14:paraId="6CB9C2C9" w14:textId="77777777" w:rsidTr="00E57093">
        <w:trPr>
          <w:gridAfter w:val="1"/>
          <w:wAfter w:w="47" w:type="dxa"/>
          <w:jc w:val="center"/>
        </w:trPr>
        <w:tc>
          <w:tcPr>
            <w:tcW w:w="6286" w:type="dxa"/>
            <w:gridSpan w:val="3"/>
            <w:shd w:val="clear" w:color="auto" w:fill="auto"/>
          </w:tcPr>
          <w:p w14:paraId="2E4A1FFC" w14:textId="77777777" w:rsidR="00820889" w:rsidRPr="00CE57CF" w:rsidRDefault="00820889" w:rsidP="00E57093">
            <w:pPr>
              <w:pStyle w:val="BodyChar"/>
              <w:rPr>
                <w:rFonts w:ascii="Times New Roman" w:hAnsi="Times New Roman"/>
              </w:rPr>
            </w:pPr>
            <w:r w:rsidRPr="00CE57CF">
              <w:rPr>
                <w:rFonts w:ascii="Times New Roman" w:hAnsi="Times New Roman"/>
                <w:noProof/>
                <w:lang w:eastAsia="en-GB"/>
              </w:rPr>
              <w:drawing>
                <wp:inline distT="0" distB="0" distL="0" distR="0" wp14:anchorId="05671E85" wp14:editId="600A8C96">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820889" w:rsidRPr="00820889" w14:paraId="20A66EDF" w14:textId="77777777" w:rsidTr="00E57093">
        <w:trPr>
          <w:gridAfter w:val="1"/>
          <w:wAfter w:w="47" w:type="dxa"/>
          <w:jc w:val="center"/>
        </w:trPr>
        <w:tc>
          <w:tcPr>
            <w:tcW w:w="6286" w:type="dxa"/>
            <w:gridSpan w:val="3"/>
            <w:shd w:val="clear" w:color="auto" w:fill="auto"/>
          </w:tcPr>
          <w:p w14:paraId="2D729AB9" w14:textId="77777777" w:rsidR="00820889" w:rsidRPr="00CE57CF" w:rsidRDefault="00820889" w:rsidP="00E57093">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820889" w:rsidRPr="00CE57CF" w14:paraId="6555BC45" w14:textId="77777777" w:rsidTr="00E5709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BF81550" w14:textId="77777777" w:rsidR="00820889" w:rsidRPr="00CE57CF" w:rsidRDefault="00820889" w:rsidP="00E57093">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0FC04025" wp14:editId="5D69834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7566FA8" w14:textId="77777777" w:rsidR="00820889" w:rsidRPr="00CE57CF" w:rsidRDefault="00820889" w:rsidP="00E57093">
            <w:pPr>
              <w:pStyle w:val="BodyChar"/>
              <w:jc w:val="center"/>
              <w:rPr>
                <w:rFonts w:ascii="Times New Roman" w:hAnsi="Times New Roman"/>
              </w:rPr>
            </w:pPr>
          </w:p>
        </w:tc>
        <w:tc>
          <w:tcPr>
            <w:tcW w:w="2997" w:type="dxa"/>
            <w:gridSpan w:val="2"/>
            <w:shd w:val="clear" w:color="auto" w:fill="auto"/>
          </w:tcPr>
          <w:p w14:paraId="7A0678D0" w14:textId="77777777" w:rsidR="00820889" w:rsidRPr="00CE57CF" w:rsidRDefault="00820889" w:rsidP="00E57093">
            <w:pPr>
              <w:pStyle w:val="BodyChar"/>
              <w:jc w:val="center"/>
              <w:rPr>
                <w:rFonts w:ascii="Times New Roman" w:hAnsi="Times New Roman"/>
              </w:rPr>
            </w:pPr>
            <w:r w:rsidRPr="00CE57CF">
              <w:rPr>
                <w:rFonts w:ascii="Times New Roman" w:hAnsi="Times New Roman"/>
                <w:noProof/>
                <w:lang w:eastAsia="en-GB"/>
              </w:rPr>
              <w:drawing>
                <wp:inline distT="0" distB="0" distL="0" distR="0" wp14:anchorId="33DD878B" wp14:editId="54A5B00B">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820889" w:rsidRPr="00CE57CF" w14:paraId="04152D05" w14:textId="77777777" w:rsidTr="00E57093">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52494E2" w14:textId="77777777" w:rsidR="00820889" w:rsidRPr="00CE57CF" w:rsidRDefault="00820889" w:rsidP="00E57093">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14:paraId="07707893" w14:textId="77777777" w:rsidR="00820889" w:rsidRPr="00CE57CF" w:rsidRDefault="00820889" w:rsidP="00E57093">
            <w:pPr>
              <w:pStyle w:val="BodyChar"/>
              <w:spacing w:before="120"/>
              <w:rPr>
                <w:rFonts w:ascii="Times New Roman" w:hAnsi="Times New Roman"/>
              </w:rPr>
            </w:pPr>
          </w:p>
        </w:tc>
        <w:tc>
          <w:tcPr>
            <w:tcW w:w="2997" w:type="dxa"/>
            <w:gridSpan w:val="2"/>
            <w:shd w:val="clear" w:color="auto" w:fill="auto"/>
          </w:tcPr>
          <w:p w14:paraId="00CE440C" w14:textId="77777777" w:rsidR="00820889" w:rsidRPr="00CE57CF" w:rsidRDefault="00820889" w:rsidP="00E57093">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14:paraId="1210FA83" w14:textId="77777777" w:rsidR="00820889" w:rsidRPr="00B05A49" w:rsidRDefault="00820889" w:rsidP="00B05A49">
      <w:pPr>
        <w:pStyle w:val="Subtitle1CIT"/>
        <w:spacing w:before="120" w:after="120"/>
        <w:jc w:val="center"/>
        <w:rPr>
          <w:b/>
          <w:bCs/>
          <w:lang w:val="en-US"/>
        </w:rPr>
      </w:pPr>
      <w:proofErr w:type="spellStart"/>
      <w:r w:rsidRPr="00B05A49">
        <w:rPr>
          <w:b/>
          <w:bCs/>
          <w:lang w:val="en-US"/>
        </w:rPr>
        <w:t>Tables</w:t>
      </w:r>
      <w:proofErr w:type="spellEnd"/>
    </w:p>
    <w:p w14:paraId="30672964"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Note that as a general principle, for large tables font sizes can be reduced to make the table fit on a page or fit to the width of the text.</w:t>
      </w:r>
    </w:p>
    <w:p w14:paraId="00ABA4D8" w14:textId="77777777" w:rsidR="00820889" w:rsidRPr="00B05A49" w:rsidRDefault="00820889" w:rsidP="00B05A49">
      <w:pPr>
        <w:pStyle w:val="Subtitle1CIT"/>
        <w:spacing w:before="120" w:after="120"/>
        <w:rPr>
          <w:b/>
          <w:bCs/>
          <w:lang w:val="en-US"/>
        </w:rPr>
      </w:pPr>
      <w:r w:rsidRPr="00B05A49">
        <w:rPr>
          <w:b/>
          <w:bCs/>
          <w:lang w:val="en-US"/>
        </w:rPr>
        <w:t>Positioning tables</w:t>
      </w:r>
    </w:p>
    <w:p w14:paraId="53DF98D5"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Tables should be centred unless they occupy the full width of the text.</w:t>
      </w:r>
    </w:p>
    <w:p w14:paraId="1233820F" w14:textId="77777777" w:rsidR="00820889" w:rsidRPr="00B05A49" w:rsidRDefault="00820889" w:rsidP="00B05A49">
      <w:pPr>
        <w:pStyle w:val="Subtitle1CIT"/>
        <w:spacing w:before="120" w:after="120"/>
        <w:rPr>
          <w:b/>
          <w:bCs/>
          <w:lang w:val="en-US"/>
        </w:rPr>
      </w:pPr>
      <w:r w:rsidRPr="00B05A49">
        <w:rPr>
          <w:b/>
          <w:bCs/>
          <w:lang w:val="en-US"/>
        </w:rPr>
        <w:t>Table captions/numbering</w:t>
      </w:r>
    </w:p>
    <w:p w14:paraId="5D11371D"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 xml:space="preserve">Tables should be numbered sequentially throughout the text and referred to in the text by number (table 1, not tab. 1 etc). Captions should be placed at the top of the table and should have a full stop (period) at the end. Except for very narrow tables with a wide caption (see examples below) the caption should be the same width as the table. </w:t>
      </w:r>
    </w:p>
    <w:p w14:paraId="787C402E" w14:textId="77777777" w:rsidR="00820889" w:rsidRPr="00B05A49" w:rsidRDefault="00820889" w:rsidP="00B05A49">
      <w:pPr>
        <w:pStyle w:val="Subtitle1CIT"/>
        <w:spacing w:before="120" w:after="120"/>
        <w:rPr>
          <w:b/>
          <w:bCs/>
          <w:lang w:val="en-US"/>
        </w:rPr>
      </w:pPr>
      <w:r w:rsidRPr="00B05A49">
        <w:rPr>
          <w:b/>
          <w:bCs/>
          <w:lang w:val="en-US"/>
        </w:rPr>
        <w:t>Rules in tables</w:t>
      </w:r>
    </w:p>
    <w:p w14:paraId="51B70D16"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Tables should have only horizontal rules and no vertical ones. Generally, only three rules should be used: one at the top of the table, one at the bottom, and one to separate the entries from the column headings. Table rules should be 0.5 points wide.</w:t>
      </w:r>
    </w:p>
    <w:p w14:paraId="767DDFE1" w14:textId="77777777" w:rsidR="00820889" w:rsidRPr="00B05A49" w:rsidRDefault="00820889" w:rsidP="00B05A49">
      <w:pPr>
        <w:pStyle w:val="Subtitle1CIT"/>
        <w:spacing w:before="120" w:after="120"/>
        <w:rPr>
          <w:b/>
          <w:bCs/>
          <w:lang w:val="en-US"/>
        </w:rPr>
      </w:pPr>
      <w:r w:rsidRPr="00B05A49">
        <w:rPr>
          <w:b/>
          <w:bCs/>
          <w:lang w:val="en-US"/>
        </w:rPr>
        <w:t>Examples</w:t>
      </w:r>
    </w:p>
    <w:p w14:paraId="5602A13D" w14:textId="0099E86D" w:rsidR="00820889" w:rsidRDefault="00820889" w:rsidP="00B05A49">
      <w:pPr>
        <w:spacing w:line="360" w:lineRule="auto"/>
        <w:ind w:firstLine="720"/>
        <w:jc w:val="both"/>
        <w:rPr>
          <w:bCs/>
          <w:color w:val="000000"/>
          <w:lang w:val="en-US"/>
        </w:rPr>
      </w:pPr>
      <w:r w:rsidRPr="00B05A49">
        <w:rPr>
          <w:bCs/>
          <w:color w:val="000000"/>
          <w:lang w:val="en-US"/>
        </w:rPr>
        <w:t xml:space="preserve">Because tables can take many forms, it is difficult to provide detailed guidelines; however, the following examples demonstrate our preferred styles. </w:t>
      </w:r>
    </w:p>
    <w:p w14:paraId="2B7657E5" w14:textId="7616ABCE" w:rsidR="00B05A49" w:rsidRDefault="00B05A49" w:rsidP="00B05A49">
      <w:pPr>
        <w:spacing w:line="360" w:lineRule="auto"/>
        <w:ind w:firstLine="720"/>
        <w:jc w:val="both"/>
        <w:rPr>
          <w:bCs/>
          <w:color w:val="000000"/>
          <w:lang w:val="en-US"/>
        </w:rPr>
      </w:pPr>
    </w:p>
    <w:p w14:paraId="5EC9EB58" w14:textId="0356679D" w:rsidR="00B05A49" w:rsidRDefault="00B05A49" w:rsidP="00B05A49">
      <w:pPr>
        <w:spacing w:line="360" w:lineRule="auto"/>
        <w:ind w:firstLine="720"/>
        <w:jc w:val="both"/>
        <w:rPr>
          <w:bCs/>
          <w:color w:val="000000"/>
          <w:lang w:val="en-US"/>
        </w:rPr>
      </w:pPr>
    </w:p>
    <w:p w14:paraId="24D1A0F1" w14:textId="19180C27" w:rsidR="00B05A49" w:rsidRDefault="00B05A49" w:rsidP="00B05A49">
      <w:pPr>
        <w:spacing w:line="360" w:lineRule="auto"/>
        <w:ind w:firstLine="720"/>
        <w:jc w:val="both"/>
        <w:rPr>
          <w:bCs/>
          <w:color w:val="000000"/>
          <w:lang w:val="en-US"/>
        </w:rPr>
      </w:pPr>
    </w:p>
    <w:p w14:paraId="4A96FC66" w14:textId="1D5DB2CB" w:rsidR="00B05A49" w:rsidRDefault="00B05A49" w:rsidP="00B05A49">
      <w:pPr>
        <w:spacing w:line="360" w:lineRule="auto"/>
        <w:ind w:firstLine="720"/>
        <w:jc w:val="both"/>
        <w:rPr>
          <w:bCs/>
          <w:color w:val="000000"/>
          <w:lang w:val="en-US"/>
        </w:rPr>
      </w:pPr>
    </w:p>
    <w:p w14:paraId="2EA0D224" w14:textId="77777777" w:rsidR="00B05A49" w:rsidRPr="00B05A49" w:rsidRDefault="00B05A49" w:rsidP="00B05A49">
      <w:pPr>
        <w:spacing w:line="360" w:lineRule="auto"/>
        <w:ind w:firstLine="720"/>
        <w:jc w:val="both"/>
        <w:rPr>
          <w:bCs/>
          <w:color w:val="000000"/>
          <w:lang w:val="en-US"/>
        </w:rPr>
      </w:pPr>
    </w:p>
    <w:p w14:paraId="3DF08D95" w14:textId="77777777" w:rsidR="00820889" w:rsidRPr="00B05A49" w:rsidRDefault="00820889" w:rsidP="00B05A49">
      <w:pPr>
        <w:spacing w:line="360" w:lineRule="auto"/>
        <w:ind w:firstLine="720"/>
        <w:jc w:val="both"/>
        <w:rPr>
          <w:bCs/>
          <w:color w:val="000000"/>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820889" w:rsidRPr="00820889" w14:paraId="1BAAB4C3" w14:textId="77777777" w:rsidTr="00E57093">
        <w:trPr>
          <w:jc w:val="center"/>
        </w:trPr>
        <w:tc>
          <w:tcPr>
            <w:tcW w:w="5258" w:type="dxa"/>
            <w:gridSpan w:val="3"/>
            <w:tcBorders>
              <w:top w:val="nil"/>
              <w:bottom w:val="nil"/>
            </w:tcBorders>
            <w:shd w:val="clear" w:color="auto" w:fill="auto"/>
          </w:tcPr>
          <w:p w14:paraId="50746099" w14:textId="77777777" w:rsidR="00820889" w:rsidRPr="00CE57CF" w:rsidRDefault="00820889" w:rsidP="00E57093">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820889" w:rsidRPr="00820889" w14:paraId="0C62A4E1" w14:textId="77777777" w:rsidTr="00E57093">
        <w:trPr>
          <w:gridAfter w:val="1"/>
          <w:wAfter w:w="1806" w:type="dxa"/>
          <w:jc w:val="center"/>
        </w:trPr>
        <w:tc>
          <w:tcPr>
            <w:tcW w:w="1793" w:type="dxa"/>
            <w:tcBorders>
              <w:top w:val="nil"/>
              <w:bottom w:val="single" w:sz="4" w:space="0" w:color="auto"/>
            </w:tcBorders>
            <w:shd w:val="clear" w:color="auto" w:fill="auto"/>
          </w:tcPr>
          <w:p w14:paraId="7EE554E2" w14:textId="77777777" w:rsidR="00820889" w:rsidRPr="00820889" w:rsidRDefault="00820889" w:rsidP="00E57093">
            <w:pPr>
              <w:spacing w:before="40" w:after="40"/>
              <w:rPr>
                <w:color w:val="000000"/>
                <w:sz w:val="2"/>
                <w:szCs w:val="2"/>
                <w:lang w:val="en-US"/>
              </w:rPr>
            </w:pPr>
          </w:p>
        </w:tc>
        <w:tc>
          <w:tcPr>
            <w:tcW w:w="1659" w:type="dxa"/>
            <w:tcBorders>
              <w:top w:val="nil"/>
              <w:bottom w:val="single" w:sz="4" w:space="0" w:color="auto"/>
            </w:tcBorders>
            <w:shd w:val="clear" w:color="auto" w:fill="auto"/>
          </w:tcPr>
          <w:p w14:paraId="3EF65D36" w14:textId="77777777" w:rsidR="00820889" w:rsidRPr="00820889" w:rsidRDefault="00820889" w:rsidP="00E57093">
            <w:pPr>
              <w:spacing w:before="40" w:after="40"/>
              <w:ind w:left="28"/>
              <w:rPr>
                <w:color w:val="000000"/>
                <w:sz w:val="2"/>
                <w:szCs w:val="2"/>
                <w:lang w:val="en-US"/>
              </w:rPr>
            </w:pPr>
          </w:p>
        </w:tc>
      </w:tr>
      <w:tr w:rsidR="00820889" w:rsidRPr="00CE57CF" w14:paraId="2A5B0D7D" w14:textId="77777777" w:rsidTr="00E57093">
        <w:trPr>
          <w:gridAfter w:val="1"/>
          <w:wAfter w:w="1806" w:type="dxa"/>
          <w:jc w:val="center"/>
        </w:trPr>
        <w:tc>
          <w:tcPr>
            <w:tcW w:w="1793" w:type="dxa"/>
            <w:tcBorders>
              <w:top w:val="nil"/>
              <w:bottom w:val="single" w:sz="4" w:space="0" w:color="auto"/>
            </w:tcBorders>
            <w:shd w:val="clear" w:color="auto" w:fill="auto"/>
          </w:tcPr>
          <w:p w14:paraId="3F5C116C" w14:textId="77777777" w:rsidR="00820889" w:rsidRPr="00CE57CF" w:rsidRDefault="00820889" w:rsidP="00E57093">
            <w:pPr>
              <w:spacing w:before="40" w:after="40"/>
              <w:ind w:left="28"/>
              <w:rPr>
                <w:color w:val="000000"/>
                <w:szCs w:val="22"/>
              </w:rPr>
            </w:pPr>
            <w:proofErr w:type="spellStart"/>
            <w:r w:rsidRPr="00CE57CF">
              <w:rPr>
                <w:color w:val="000000"/>
                <w:szCs w:val="22"/>
              </w:rPr>
              <w:t>Distance</w:t>
            </w:r>
            <w:proofErr w:type="spellEnd"/>
            <w:r w:rsidRPr="00CE57CF">
              <w:rPr>
                <w:color w:val="000000"/>
                <w:szCs w:val="22"/>
              </w:rPr>
              <w:t xml:space="preserve"> (m)</w:t>
            </w:r>
          </w:p>
        </w:tc>
        <w:tc>
          <w:tcPr>
            <w:tcW w:w="1659" w:type="dxa"/>
            <w:tcBorders>
              <w:top w:val="nil"/>
              <w:bottom w:val="single" w:sz="4" w:space="0" w:color="auto"/>
            </w:tcBorders>
            <w:shd w:val="clear" w:color="auto" w:fill="auto"/>
          </w:tcPr>
          <w:p w14:paraId="4A15333A" w14:textId="77777777" w:rsidR="00820889" w:rsidRPr="00CE57CF" w:rsidRDefault="00820889" w:rsidP="00E57093">
            <w:pPr>
              <w:spacing w:before="40" w:after="40"/>
              <w:ind w:left="28"/>
              <w:rPr>
                <w:color w:val="000000"/>
                <w:szCs w:val="22"/>
              </w:rPr>
            </w:pPr>
            <w:proofErr w:type="spellStart"/>
            <w:r w:rsidRPr="00CE57CF">
              <w:rPr>
                <w:color w:val="000000"/>
                <w:szCs w:val="22"/>
              </w:rPr>
              <w:t>Velocity</w:t>
            </w:r>
            <w:proofErr w:type="spellEnd"/>
            <w:r w:rsidRPr="00CE57CF">
              <w:rPr>
                <w:color w:val="000000"/>
                <w:szCs w:val="22"/>
              </w:rPr>
              <w:t xml:space="preserve"> (</w:t>
            </w:r>
            <w:proofErr w:type="spellStart"/>
            <w:r w:rsidRPr="00CE57CF">
              <w:rPr>
                <w:color w:val="000000"/>
                <w:szCs w:val="22"/>
              </w:rPr>
              <w:t>ms</w:t>
            </w:r>
            <w:proofErr w:type="spellEnd"/>
            <w:r w:rsidRPr="00CE57CF">
              <w:rPr>
                <w:color w:val="000000"/>
                <w:szCs w:val="22"/>
                <w:vertAlign w:val="superscript"/>
              </w:rPr>
              <w:t>–</w:t>
            </w:r>
            <w:r w:rsidRPr="00CE57CF">
              <w:rPr>
                <w:color w:val="000000"/>
                <w:position w:val="-4"/>
                <w:szCs w:val="22"/>
                <w:vertAlign w:val="superscript"/>
              </w:rPr>
              <w:t>1</w:t>
            </w:r>
            <w:r w:rsidRPr="00CE57CF">
              <w:rPr>
                <w:color w:val="000000"/>
                <w:szCs w:val="22"/>
              </w:rPr>
              <w:t>)</w:t>
            </w:r>
          </w:p>
        </w:tc>
      </w:tr>
      <w:tr w:rsidR="00820889" w:rsidRPr="00CE57CF" w14:paraId="3C672131" w14:textId="77777777" w:rsidTr="00E57093">
        <w:trPr>
          <w:gridAfter w:val="1"/>
          <w:wAfter w:w="1806" w:type="dxa"/>
          <w:jc w:val="center"/>
        </w:trPr>
        <w:tc>
          <w:tcPr>
            <w:tcW w:w="1793" w:type="dxa"/>
            <w:tcBorders>
              <w:top w:val="single" w:sz="4" w:space="0" w:color="auto"/>
            </w:tcBorders>
            <w:shd w:val="clear" w:color="auto" w:fill="auto"/>
          </w:tcPr>
          <w:p w14:paraId="022150F3" w14:textId="77777777" w:rsidR="00820889" w:rsidRPr="00CE57CF" w:rsidRDefault="00820889" w:rsidP="00E57093">
            <w:pPr>
              <w:spacing w:before="40" w:after="40"/>
              <w:ind w:left="28"/>
              <w:jc w:val="center"/>
              <w:rPr>
                <w:color w:val="000000"/>
                <w:szCs w:val="22"/>
              </w:rPr>
            </w:pPr>
            <w:r w:rsidRPr="00CE57CF">
              <w:rPr>
                <w:color w:val="000000"/>
                <w:szCs w:val="22"/>
              </w:rPr>
              <w:t>100</w:t>
            </w:r>
          </w:p>
        </w:tc>
        <w:tc>
          <w:tcPr>
            <w:tcW w:w="1659" w:type="dxa"/>
            <w:tcBorders>
              <w:top w:val="single" w:sz="4" w:space="0" w:color="auto"/>
            </w:tcBorders>
            <w:shd w:val="clear" w:color="auto" w:fill="auto"/>
          </w:tcPr>
          <w:p w14:paraId="532B3A44" w14:textId="77777777" w:rsidR="00820889" w:rsidRPr="00CE57CF" w:rsidRDefault="00820889" w:rsidP="00E57093">
            <w:pPr>
              <w:tabs>
                <w:tab w:val="decimal" w:pos="652"/>
              </w:tabs>
              <w:spacing w:before="40" w:after="40"/>
              <w:ind w:left="28"/>
              <w:rPr>
                <w:color w:val="000000"/>
                <w:szCs w:val="22"/>
              </w:rPr>
            </w:pPr>
            <w:r w:rsidRPr="00CE57CF">
              <w:rPr>
                <w:color w:val="000000"/>
                <w:szCs w:val="22"/>
              </w:rPr>
              <w:t>23.56</w:t>
            </w:r>
          </w:p>
        </w:tc>
      </w:tr>
      <w:tr w:rsidR="00820889" w:rsidRPr="00CE57CF" w14:paraId="27FACB52" w14:textId="77777777" w:rsidTr="00E57093">
        <w:trPr>
          <w:gridAfter w:val="1"/>
          <w:wAfter w:w="1806" w:type="dxa"/>
          <w:jc w:val="center"/>
        </w:trPr>
        <w:tc>
          <w:tcPr>
            <w:tcW w:w="1793" w:type="dxa"/>
            <w:shd w:val="clear" w:color="auto" w:fill="auto"/>
          </w:tcPr>
          <w:p w14:paraId="5B712127" w14:textId="77777777" w:rsidR="00820889" w:rsidRPr="00CE57CF" w:rsidRDefault="00820889" w:rsidP="00E57093">
            <w:pPr>
              <w:spacing w:before="40" w:after="40"/>
              <w:ind w:left="28"/>
              <w:jc w:val="center"/>
              <w:rPr>
                <w:color w:val="000000"/>
                <w:szCs w:val="22"/>
              </w:rPr>
            </w:pPr>
            <w:r w:rsidRPr="00CE57CF">
              <w:rPr>
                <w:color w:val="000000"/>
                <w:szCs w:val="22"/>
              </w:rPr>
              <w:t>150</w:t>
            </w:r>
          </w:p>
        </w:tc>
        <w:tc>
          <w:tcPr>
            <w:tcW w:w="1659" w:type="dxa"/>
            <w:shd w:val="clear" w:color="auto" w:fill="auto"/>
          </w:tcPr>
          <w:p w14:paraId="1E11B288" w14:textId="77777777" w:rsidR="00820889" w:rsidRPr="00CE57CF" w:rsidRDefault="00820889" w:rsidP="00E57093">
            <w:pPr>
              <w:tabs>
                <w:tab w:val="decimal" w:pos="652"/>
              </w:tabs>
              <w:spacing w:before="40" w:after="40"/>
              <w:ind w:left="28"/>
              <w:rPr>
                <w:color w:val="000000"/>
                <w:szCs w:val="22"/>
              </w:rPr>
            </w:pPr>
            <w:r w:rsidRPr="00CE57CF">
              <w:rPr>
                <w:color w:val="000000"/>
                <w:szCs w:val="22"/>
              </w:rPr>
              <w:t>34.64</w:t>
            </w:r>
          </w:p>
        </w:tc>
      </w:tr>
      <w:tr w:rsidR="00820889" w:rsidRPr="00CE57CF" w14:paraId="12F587AD" w14:textId="77777777" w:rsidTr="00E57093">
        <w:trPr>
          <w:gridAfter w:val="1"/>
          <w:wAfter w:w="1806" w:type="dxa"/>
          <w:jc w:val="center"/>
        </w:trPr>
        <w:tc>
          <w:tcPr>
            <w:tcW w:w="1793" w:type="dxa"/>
            <w:tcBorders>
              <w:bottom w:val="nil"/>
            </w:tcBorders>
            <w:shd w:val="clear" w:color="auto" w:fill="auto"/>
          </w:tcPr>
          <w:p w14:paraId="5B56E04E" w14:textId="77777777" w:rsidR="00820889" w:rsidRPr="00CE57CF" w:rsidRDefault="00820889" w:rsidP="00E57093">
            <w:pPr>
              <w:spacing w:before="40" w:after="40"/>
              <w:ind w:left="28"/>
              <w:jc w:val="center"/>
              <w:rPr>
                <w:color w:val="000000"/>
                <w:szCs w:val="22"/>
              </w:rPr>
            </w:pPr>
            <w:r w:rsidRPr="00CE57CF">
              <w:rPr>
                <w:color w:val="000000"/>
                <w:szCs w:val="22"/>
              </w:rPr>
              <w:t>200</w:t>
            </w:r>
          </w:p>
        </w:tc>
        <w:tc>
          <w:tcPr>
            <w:tcW w:w="1659" w:type="dxa"/>
            <w:tcBorders>
              <w:bottom w:val="nil"/>
            </w:tcBorders>
            <w:shd w:val="clear" w:color="auto" w:fill="auto"/>
          </w:tcPr>
          <w:p w14:paraId="2EE7F02C" w14:textId="77777777" w:rsidR="00820889" w:rsidRPr="00CE57CF" w:rsidRDefault="00820889" w:rsidP="00E57093">
            <w:pPr>
              <w:tabs>
                <w:tab w:val="decimal" w:pos="652"/>
              </w:tabs>
              <w:spacing w:before="40" w:after="40"/>
              <w:ind w:left="28"/>
              <w:rPr>
                <w:color w:val="000000"/>
                <w:szCs w:val="22"/>
              </w:rPr>
            </w:pPr>
            <w:r w:rsidRPr="00CE57CF">
              <w:rPr>
                <w:color w:val="000000"/>
                <w:szCs w:val="22"/>
              </w:rPr>
              <w:t>23.76</w:t>
            </w:r>
          </w:p>
        </w:tc>
      </w:tr>
      <w:tr w:rsidR="00820889" w:rsidRPr="00CE57CF" w14:paraId="6145E5F4" w14:textId="77777777" w:rsidTr="00E57093">
        <w:trPr>
          <w:gridAfter w:val="1"/>
          <w:wAfter w:w="1806" w:type="dxa"/>
          <w:jc w:val="center"/>
        </w:trPr>
        <w:tc>
          <w:tcPr>
            <w:tcW w:w="1793" w:type="dxa"/>
            <w:tcBorders>
              <w:top w:val="nil"/>
              <w:bottom w:val="single" w:sz="6" w:space="0" w:color="auto"/>
            </w:tcBorders>
            <w:shd w:val="clear" w:color="auto" w:fill="auto"/>
          </w:tcPr>
          <w:p w14:paraId="7062BA75" w14:textId="77777777" w:rsidR="00820889" w:rsidRPr="00CE57CF" w:rsidRDefault="00820889" w:rsidP="00E57093">
            <w:pPr>
              <w:spacing w:before="40" w:after="40"/>
              <w:ind w:left="28"/>
              <w:jc w:val="center"/>
              <w:rPr>
                <w:color w:val="000000"/>
                <w:szCs w:val="22"/>
              </w:rPr>
            </w:pPr>
            <w:r w:rsidRPr="00CE57CF">
              <w:rPr>
                <w:color w:val="000000"/>
                <w:szCs w:val="22"/>
              </w:rPr>
              <w:t>250</w:t>
            </w:r>
          </w:p>
        </w:tc>
        <w:tc>
          <w:tcPr>
            <w:tcW w:w="1659" w:type="dxa"/>
            <w:tcBorders>
              <w:top w:val="nil"/>
              <w:bottom w:val="single" w:sz="6" w:space="0" w:color="auto"/>
            </w:tcBorders>
            <w:shd w:val="clear" w:color="auto" w:fill="auto"/>
          </w:tcPr>
          <w:p w14:paraId="169806B4" w14:textId="77777777" w:rsidR="00820889" w:rsidRPr="00CE57CF" w:rsidRDefault="00820889" w:rsidP="00E57093">
            <w:pPr>
              <w:tabs>
                <w:tab w:val="decimal" w:pos="652"/>
              </w:tabs>
              <w:spacing w:before="40" w:after="40"/>
              <w:ind w:left="28"/>
              <w:rPr>
                <w:color w:val="000000"/>
                <w:szCs w:val="22"/>
              </w:rPr>
            </w:pPr>
            <w:r w:rsidRPr="00CE57CF">
              <w:rPr>
                <w:color w:val="000000"/>
                <w:szCs w:val="22"/>
              </w:rPr>
              <w:t>27.9</w:t>
            </w:r>
          </w:p>
        </w:tc>
      </w:tr>
    </w:tbl>
    <w:p w14:paraId="366FF9E7" w14:textId="77777777" w:rsidR="00820889" w:rsidRPr="00B05A49" w:rsidRDefault="00820889" w:rsidP="00B05A49">
      <w:pPr>
        <w:pStyle w:val="Subtitle1CIT"/>
        <w:spacing w:before="120" w:after="120"/>
        <w:jc w:val="center"/>
        <w:rPr>
          <w:b/>
          <w:bCs/>
          <w:lang w:val="en-US"/>
        </w:rPr>
      </w:pPr>
      <w:proofErr w:type="spellStart"/>
      <w:r w:rsidRPr="00B05A49">
        <w:rPr>
          <w:b/>
          <w:bCs/>
          <w:lang w:val="en-US"/>
        </w:rPr>
        <w:t>Equations</w:t>
      </w:r>
      <w:proofErr w:type="spellEnd"/>
      <w:r w:rsidRPr="00B05A49">
        <w:rPr>
          <w:b/>
          <w:bCs/>
          <w:lang w:val="en-US"/>
        </w:rPr>
        <w:t xml:space="preserve"> </w:t>
      </w:r>
      <w:proofErr w:type="spellStart"/>
      <w:r w:rsidRPr="00B05A49">
        <w:rPr>
          <w:b/>
          <w:bCs/>
          <w:lang w:val="en-US"/>
        </w:rPr>
        <w:t>and</w:t>
      </w:r>
      <w:proofErr w:type="spellEnd"/>
      <w:r w:rsidRPr="00B05A49">
        <w:rPr>
          <w:b/>
          <w:bCs/>
          <w:lang w:val="en-US"/>
        </w:rPr>
        <w:t xml:space="preserve"> </w:t>
      </w:r>
      <w:proofErr w:type="spellStart"/>
      <w:r w:rsidRPr="00B05A49">
        <w:rPr>
          <w:b/>
          <w:bCs/>
          <w:lang w:val="en-US"/>
        </w:rPr>
        <w:t>mathematics</w:t>
      </w:r>
      <w:proofErr w:type="spellEnd"/>
    </w:p>
    <w:p w14:paraId="00D2F1B5" w14:textId="77777777" w:rsidR="00820889" w:rsidRPr="00B05A49" w:rsidRDefault="00820889" w:rsidP="00B05A49">
      <w:pPr>
        <w:pStyle w:val="Subtitle1CIT"/>
        <w:spacing w:before="120" w:after="120"/>
        <w:rPr>
          <w:b/>
          <w:bCs/>
          <w:lang w:val="en-US"/>
        </w:rPr>
      </w:pPr>
      <w:r w:rsidRPr="00B05A49">
        <w:rPr>
          <w:b/>
          <w:bCs/>
          <w:lang w:val="en-US"/>
        </w:rPr>
        <w:t xml:space="preserve">Fonts in Equation Editor (or </w:t>
      </w:r>
      <w:proofErr w:type="spellStart"/>
      <w:r w:rsidRPr="00B05A49">
        <w:rPr>
          <w:b/>
          <w:bCs/>
          <w:lang w:val="en-US"/>
        </w:rPr>
        <w:t>MathType</w:t>
      </w:r>
      <w:proofErr w:type="spellEnd"/>
      <w:r w:rsidRPr="00B05A49">
        <w:rPr>
          <w:b/>
          <w:bCs/>
          <w:lang w:val="en-US"/>
        </w:rPr>
        <w:t>)</w:t>
      </w:r>
    </w:p>
    <w:p w14:paraId="378F579D"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 xml:space="preserve">Make sure that your Equation Editor or </w:t>
      </w:r>
      <w:proofErr w:type="spellStart"/>
      <w:r w:rsidRPr="00B05A49">
        <w:rPr>
          <w:bCs/>
          <w:color w:val="000000"/>
          <w:lang w:val="en-US"/>
        </w:rPr>
        <w:t>MathType</w:t>
      </w:r>
      <w:proofErr w:type="spellEnd"/>
      <w:r w:rsidRPr="00B05A49">
        <w:rPr>
          <w:bCs/>
          <w:color w:val="000000"/>
          <w:lang w:val="en-US"/>
        </w:rPr>
        <w:t xml:space="preserve"> fonts, including sizes, are set up to match the text of your document.</w:t>
      </w:r>
    </w:p>
    <w:p w14:paraId="1120F7FB" w14:textId="77777777" w:rsidR="00820889" w:rsidRPr="00B05A49" w:rsidRDefault="00820889" w:rsidP="00B05A49">
      <w:pPr>
        <w:pStyle w:val="Subtitle1CIT"/>
        <w:spacing w:before="120" w:after="120"/>
        <w:rPr>
          <w:b/>
          <w:bCs/>
          <w:lang w:val="en-US"/>
        </w:rPr>
      </w:pPr>
      <w:r w:rsidRPr="00B05A49">
        <w:rPr>
          <w:b/>
          <w:bCs/>
          <w:lang w:val="en-US"/>
        </w:rPr>
        <w:t>Points of style</w:t>
      </w:r>
    </w:p>
    <w:p w14:paraId="38D6243D"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 xml:space="preserve">Vectors. </w:t>
      </w:r>
      <w:r w:rsidRPr="00B05A49">
        <w:rPr>
          <w:bCs/>
        </w:rPr>
        <w:t xml:space="preserve">Bold italic characters </w:t>
      </w:r>
      <w:proofErr w:type="gramStart"/>
      <w:r w:rsidRPr="00B05A49">
        <w:rPr>
          <w:bCs/>
        </w:rPr>
        <w:t>is</w:t>
      </w:r>
      <w:proofErr w:type="gramEnd"/>
      <w:r w:rsidRPr="00B05A49">
        <w:rPr>
          <w:bCs/>
        </w:rPr>
        <w:t xml:space="preserve"> our preferred style but the author may use any standard notation; f</w:t>
      </w:r>
      <w:r w:rsidRPr="00B05A49">
        <w:rPr>
          <w:bCs/>
          <w:color w:val="000000"/>
          <w:lang w:val="en-US"/>
        </w:rPr>
        <w:t xml:space="preserve">or example, any of these styles for vectors is acceptable: </w:t>
      </w:r>
    </w:p>
    <w:p w14:paraId="0A38F9A7" w14:textId="77777777" w:rsidR="00820889" w:rsidRPr="00B05A49" w:rsidRDefault="00820889" w:rsidP="00B05A49">
      <w:pPr>
        <w:spacing w:line="360" w:lineRule="auto"/>
        <w:ind w:firstLine="720"/>
        <w:jc w:val="both"/>
        <w:rPr>
          <w:bCs/>
          <w:color w:val="000000"/>
          <w:lang w:val="en-US"/>
        </w:rPr>
      </w:pPr>
    </w:p>
    <w:p w14:paraId="46CE25B4"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w:t>
      </w:r>
      <w:proofErr w:type="gramStart"/>
      <w:r w:rsidRPr="00B05A49">
        <w:rPr>
          <w:bCs/>
          <w:color w:val="000000"/>
          <w:lang w:val="en-US"/>
        </w:rPr>
        <w:t>the</w:t>
      </w:r>
      <w:proofErr w:type="gramEnd"/>
      <w:r w:rsidRPr="00B05A49">
        <w:rPr>
          <w:bCs/>
          <w:color w:val="000000"/>
          <w:lang w:val="en-US"/>
        </w:rPr>
        <w:t xml:space="preserve"> vector cross product of a and b is given by </w:t>
      </w:r>
      <w:r w:rsidRPr="00B05A49">
        <w:rPr>
          <w:bCs/>
          <w:color w:val="000000"/>
          <w:lang w:val="en-US"/>
        </w:rPr>
        <w:object w:dxaOrig="499" w:dyaOrig="260" w14:anchorId="5711C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7" type="#_x0000_t75" style="width:25pt;height:13pt" o:ole="">
            <v:imagedata r:id="rId10" o:title=""/>
          </v:shape>
          <o:OLEObject Type="Embed" ProgID="Equation.DSMT4" ShapeID="_x0000_i1437" DrawAspect="Content" ObjectID="_1704700217" r:id="rId11"/>
        </w:object>
      </w:r>
      <w:r w:rsidRPr="00B05A49">
        <w:rPr>
          <w:bCs/>
          <w:color w:val="000000"/>
          <w:lang w:val="en-US"/>
        </w:rPr>
        <w:t xml:space="preserve">…’, or </w:t>
      </w:r>
    </w:p>
    <w:p w14:paraId="6D894068"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w:t>
      </w:r>
      <w:proofErr w:type="gramStart"/>
      <w:r w:rsidRPr="00B05A49">
        <w:rPr>
          <w:bCs/>
          <w:color w:val="000000"/>
          <w:lang w:val="en-US"/>
        </w:rPr>
        <w:t>the</w:t>
      </w:r>
      <w:proofErr w:type="gramEnd"/>
      <w:r w:rsidRPr="00B05A49">
        <w:rPr>
          <w:bCs/>
          <w:color w:val="000000"/>
          <w:lang w:val="en-US"/>
        </w:rPr>
        <w:t xml:space="preserve"> vector cross product of a and b is given by </w:t>
      </w:r>
      <w:r w:rsidRPr="00B05A49">
        <w:rPr>
          <w:bCs/>
          <w:color w:val="000000"/>
          <w:lang w:val="en-US"/>
        </w:rPr>
        <w:object w:dxaOrig="499" w:dyaOrig="260" w14:anchorId="5F749A0B">
          <v:shape id="_x0000_i1438" type="#_x0000_t75" style="width:25pt;height:13pt" o:ole="">
            <v:imagedata r:id="rId12" o:title=""/>
          </v:shape>
          <o:OLEObject Type="Embed" ProgID="Equation.DSMT4" ShapeID="_x0000_i1438" DrawAspect="Content" ObjectID="_1704700218" r:id="rId13"/>
        </w:object>
      </w:r>
      <w:r w:rsidRPr="00B05A49">
        <w:rPr>
          <w:bCs/>
          <w:color w:val="000000"/>
          <w:lang w:val="en-US"/>
        </w:rPr>
        <w:t>…’, or</w:t>
      </w:r>
    </w:p>
    <w:p w14:paraId="4578C3B3" w14:textId="77777777" w:rsidR="00820889" w:rsidRPr="00B05A49" w:rsidRDefault="00820889" w:rsidP="00B05A49">
      <w:pPr>
        <w:spacing w:line="360" w:lineRule="auto"/>
        <w:ind w:firstLine="720"/>
        <w:jc w:val="both"/>
        <w:rPr>
          <w:bCs/>
          <w:color w:val="000000"/>
          <w:lang w:val="en-US"/>
        </w:rPr>
      </w:pPr>
      <w:r w:rsidRPr="00B05A49">
        <w:rPr>
          <w:bCs/>
          <w:color w:val="000000"/>
          <w:lang w:val="en-US"/>
        </w:rPr>
        <w:t>‘</w:t>
      </w:r>
      <w:proofErr w:type="gramStart"/>
      <w:r w:rsidRPr="00B05A49">
        <w:rPr>
          <w:bCs/>
          <w:color w:val="000000"/>
          <w:lang w:val="en-US"/>
        </w:rPr>
        <w:t>the</w:t>
      </w:r>
      <w:proofErr w:type="gramEnd"/>
      <w:r w:rsidRPr="00B05A49">
        <w:rPr>
          <w:bCs/>
          <w:color w:val="000000"/>
          <w:lang w:val="en-US"/>
        </w:rPr>
        <w:t xml:space="preserve"> vector cross product of </w:t>
      </w:r>
      <w:r w:rsidRPr="00B05A49">
        <w:rPr>
          <w:bCs/>
          <w:color w:val="000000"/>
          <w:lang w:val="en-US"/>
        </w:rPr>
        <w:object w:dxaOrig="200" w:dyaOrig="260" w14:anchorId="17468D69">
          <v:shape id="_x0000_i1439" type="#_x0000_t75" style="width:10pt;height:13pt" o:ole="">
            <v:imagedata r:id="rId14" o:title=""/>
          </v:shape>
          <o:OLEObject Type="Embed" ProgID="Equation.DSMT4" ShapeID="_x0000_i1439" DrawAspect="Content" ObjectID="_1704700219" r:id="rId15"/>
        </w:object>
      </w:r>
      <w:r w:rsidRPr="00B05A49">
        <w:rPr>
          <w:bCs/>
          <w:color w:val="000000"/>
          <w:lang w:val="en-US"/>
        </w:rPr>
        <w:t xml:space="preserve">and </w:t>
      </w:r>
      <w:r w:rsidRPr="00B05A49">
        <w:rPr>
          <w:bCs/>
          <w:color w:val="000000"/>
          <w:lang w:val="en-US"/>
        </w:rPr>
        <w:object w:dxaOrig="200" w:dyaOrig="320" w14:anchorId="08ABC0D3">
          <v:shape id="_x0000_i1440" type="#_x0000_t75" style="width:10pt;height:16pt" o:ole="">
            <v:imagedata r:id="rId16" o:title=""/>
          </v:shape>
          <o:OLEObject Type="Embed" ProgID="Equation.DSMT4" ShapeID="_x0000_i1440" DrawAspect="Content" ObjectID="_1704700220" r:id="rId17"/>
        </w:object>
      </w:r>
      <w:r w:rsidRPr="00B05A49">
        <w:rPr>
          <w:bCs/>
          <w:color w:val="000000"/>
          <w:lang w:val="en-US"/>
        </w:rPr>
        <w:t xml:space="preserve">is given by </w:t>
      </w:r>
      <w:r w:rsidRPr="00B05A49">
        <w:rPr>
          <w:bCs/>
          <w:color w:val="000000"/>
          <w:lang w:val="en-US"/>
        </w:rPr>
        <w:object w:dxaOrig="520" w:dyaOrig="320" w14:anchorId="401123A9">
          <v:shape id="_x0000_i1441" type="#_x0000_t75" style="width:26pt;height:16pt" o:ole="">
            <v:imagedata r:id="rId18" o:title=""/>
          </v:shape>
          <o:OLEObject Type="Embed" ProgID="Equation.DSMT4" ShapeID="_x0000_i1441" DrawAspect="Content" ObjectID="_1704700221" r:id="rId19"/>
        </w:object>
      </w:r>
      <w:r w:rsidRPr="00B05A49">
        <w:rPr>
          <w:bCs/>
          <w:color w:val="000000"/>
          <w:lang w:val="en-US"/>
        </w:rPr>
        <w:t>…’.</w:t>
      </w:r>
    </w:p>
    <w:p w14:paraId="44F895D9" w14:textId="392EF4AF" w:rsidR="00820889" w:rsidRPr="00B05A49" w:rsidRDefault="00820889" w:rsidP="00B05A49">
      <w:pPr>
        <w:pStyle w:val="subsubsection"/>
        <w:numPr>
          <w:ilvl w:val="0"/>
          <w:numId w:val="0"/>
        </w:numPr>
        <w:rPr>
          <w:rStyle w:val="StylesubsubsectionNotItalic1CharChar"/>
          <w:rFonts w:ascii="Times New Roman" w:hAnsi="Times New Roman"/>
          <w:sz w:val="24"/>
          <w:szCs w:val="24"/>
        </w:rPr>
      </w:pPr>
      <w:r w:rsidRPr="00B05A49">
        <w:rPr>
          <w:rFonts w:ascii="Times New Roman" w:hAnsi="Times New Roman"/>
          <w:sz w:val="24"/>
          <w:szCs w:val="24"/>
        </w:rPr>
        <w:t>The solidus (</w:t>
      </w:r>
      <w:r w:rsidRPr="00B05A49">
        <w:rPr>
          <w:rFonts w:ascii="Times New Roman" w:hAnsi="Times New Roman"/>
          <w:position w:val="-6"/>
          <w:sz w:val="24"/>
          <w:szCs w:val="24"/>
        </w:rPr>
        <w:object w:dxaOrig="240" w:dyaOrig="260" w14:anchorId="6C91EF65">
          <v:shape id="_x0000_i1442" type="#_x0000_t75" style="width:12.5pt;height:13pt" o:ole="">
            <v:imagedata r:id="rId20" o:title=""/>
          </v:shape>
          <o:OLEObject Type="Embed" ProgID="Equation.DSMT4" ShapeID="_x0000_i1442" DrawAspect="Content" ObjectID="_1704700222" r:id="rId21"/>
        </w:object>
      </w:r>
      <w:r w:rsidRPr="00B05A49">
        <w:rPr>
          <w:rFonts w:ascii="Times New Roman" w:hAnsi="Times New Roman"/>
          <w:sz w:val="24"/>
          <w:szCs w:val="24"/>
        </w:rPr>
        <w:t>).</w:t>
      </w:r>
      <w:r w:rsidRPr="00B05A49">
        <w:rPr>
          <w:rStyle w:val="StylesubsubsectionNotItalic1CharChar"/>
          <w:rFonts w:ascii="Times New Roman" w:hAnsi="Times New Roman"/>
          <w:sz w:val="24"/>
          <w:szCs w:val="24"/>
        </w:rPr>
        <w:t xml:space="preserve"> </w:t>
      </w:r>
      <w:r w:rsidRPr="00B05A49">
        <w:rPr>
          <w:rStyle w:val="StylesubsubsectionNotItalic1CharChar"/>
          <w:rFonts w:ascii="Times New Roman" w:hAnsi="Times New Roman"/>
          <w:i w:val="0"/>
          <w:sz w:val="24"/>
          <w:szCs w:val="24"/>
        </w:rPr>
        <w:t>A two-line solidus should be avoided where possible; for example, use</w:t>
      </w:r>
    </w:p>
    <w:p w14:paraId="0F998E49" w14:textId="77777777" w:rsidR="00820889" w:rsidRPr="00B05A49" w:rsidRDefault="00820889" w:rsidP="00820889">
      <w:pPr>
        <w:pStyle w:val="Bulleted"/>
        <w:spacing w:after="60"/>
        <w:rPr>
          <w:rFonts w:ascii="Times New Roman" w:hAnsi="Times New Roman"/>
          <w:sz w:val="24"/>
          <w:szCs w:val="24"/>
        </w:rPr>
      </w:pPr>
      <w:r w:rsidRPr="00B05A49">
        <w:rPr>
          <w:rFonts w:ascii="Times New Roman" w:hAnsi="Times New Roman"/>
          <w:position w:val="-34"/>
          <w:sz w:val="24"/>
          <w:szCs w:val="24"/>
        </w:rPr>
        <w:object w:dxaOrig="1719" w:dyaOrig="840" w14:anchorId="3599F033">
          <v:shape id="_x0000_i1443" type="#_x0000_t75" style="width:86pt;height:42pt" o:ole="">
            <v:imagedata r:id="rId22" o:title=""/>
          </v:shape>
          <o:OLEObject Type="Embed" ProgID="Equation.DSMT4" ShapeID="_x0000_i1443" DrawAspect="Content" ObjectID="_1704700223" r:id="rId23"/>
        </w:object>
      </w:r>
      <w:r w:rsidRPr="00B05A49">
        <w:rPr>
          <w:rFonts w:ascii="Times New Roman" w:hAnsi="Times New Roman"/>
          <w:sz w:val="24"/>
          <w:szCs w:val="24"/>
        </w:rPr>
        <w:t xml:space="preserve">instead of </w:t>
      </w:r>
      <w:r w:rsidRPr="00B05A49">
        <w:rPr>
          <w:rFonts w:ascii="Times New Roman" w:hAnsi="Times New Roman"/>
          <w:position w:val="-26"/>
          <w:sz w:val="24"/>
          <w:szCs w:val="24"/>
        </w:rPr>
        <w:object w:dxaOrig="1560" w:dyaOrig="700" w14:anchorId="6DA0ADC4">
          <v:shape id="_x0000_i1444" type="#_x0000_t75" style="width:78pt;height:35.5pt" o:ole="">
            <v:imagedata r:id="rId24" o:title=""/>
          </v:shape>
          <o:OLEObject Type="Embed" ProgID="Equation.DSMT4" ShapeID="_x0000_i1444" DrawAspect="Content" ObjectID="_1704700224" r:id="rId25"/>
        </w:object>
      </w:r>
    </w:p>
    <w:p w14:paraId="10F441F1" w14:textId="77777777" w:rsidR="00820889" w:rsidRPr="00B05A49" w:rsidRDefault="00820889" w:rsidP="00820889">
      <w:pPr>
        <w:pStyle w:val="Bulleted"/>
        <w:rPr>
          <w:rFonts w:ascii="Times New Roman" w:hAnsi="Times New Roman"/>
          <w:sz w:val="24"/>
          <w:szCs w:val="24"/>
        </w:rPr>
      </w:pPr>
      <w:r w:rsidRPr="00B05A49">
        <w:rPr>
          <w:rFonts w:ascii="Times New Roman" w:hAnsi="Times New Roman"/>
          <w:position w:val="-28"/>
          <w:sz w:val="24"/>
          <w:szCs w:val="24"/>
        </w:rPr>
        <w:object w:dxaOrig="1140" w:dyaOrig="720" w14:anchorId="48371EDB">
          <v:shape id="_x0000_i1445" type="#_x0000_t75" style="width:57pt;height:36pt" o:ole="">
            <v:imagedata r:id="rId26" o:title=""/>
          </v:shape>
          <o:OLEObject Type="Embed" ProgID="Equation.DSMT4" ShapeID="_x0000_i1445" DrawAspect="Content" ObjectID="_1704700225" r:id="rId27"/>
        </w:object>
      </w:r>
      <w:r w:rsidRPr="00B05A49">
        <w:rPr>
          <w:rFonts w:ascii="Times New Roman" w:hAnsi="Times New Roman"/>
          <w:sz w:val="24"/>
          <w:szCs w:val="24"/>
        </w:rPr>
        <w:t xml:space="preserve"> instead of </w:t>
      </w:r>
      <w:r w:rsidRPr="00B05A49">
        <w:rPr>
          <w:rFonts w:ascii="Times New Roman" w:hAnsi="Times New Roman"/>
          <w:position w:val="-30"/>
          <w:sz w:val="24"/>
          <w:szCs w:val="24"/>
        </w:rPr>
        <w:object w:dxaOrig="1180" w:dyaOrig="760" w14:anchorId="05A78BB5">
          <v:shape id="_x0000_i1446" type="#_x0000_t75" style="width:59pt;height:38pt" o:ole="">
            <v:imagedata r:id="rId28" o:title=""/>
          </v:shape>
          <o:OLEObject Type="Embed" ProgID="Equation.DSMT4" ShapeID="_x0000_i1446" DrawAspect="Content" ObjectID="_1704700226" r:id="rId29"/>
        </w:object>
      </w:r>
    </w:p>
    <w:p w14:paraId="05926F9B" w14:textId="77777777" w:rsidR="00820889" w:rsidRPr="00B05A49" w:rsidRDefault="00820889" w:rsidP="00B05A49">
      <w:pPr>
        <w:pStyle w:val="subsubsection"/>
        <w:numPr>
          <w:ilvl w:val="0"/>
          <w:numId w:val="0"/>
        </w:numPr>
        <w:rPr>
          <w:rStyle w:val="StylesubsubsectionNotItalic1CharChar"/>
          <w:rFonts w:ascii="Times New Roman" w:hAnsi="Times New Roman"/>
          <w:sz w:val="24"/>
          <w:szCs w:val="24"/>
        </w:rPr>
      </w:pPr>
      <w:r w:rsidRPr="00B05A49">
        <w:rPr>
          <w:rFonts w:ascii="Times New Roman" w:hAnsi="Times New Roman"/>
          <w:sz w:val="24"/>
          <w:szCs w:val="24"/>
        </w:rPr>
        <w:t xml:space="preserve">Roman and italic in mathematics. </w:t>
      </w:r>
      <w:r w:rsidRPr="00B05A49">
        <w:rPr>
          <w:rStyle w:val="StylesubsubsectionNotItalic1CharChar"/>
          <w:rFonts w:ascii="Times New Roman" w:hAnsi="Times New Roman"/>
          <w:i w:val="0"/>
          <w:sz w:val="24"/>
          <w:szCs w:val="24"/>
        </w:rPr>
        <w:t xml:space="preserve">Variables should be in italic; </w:t>
      </w:r>
      <w:proofErr w:type="gramStart"/>
      <w:r w:rsidRPr="00B05A49">
        <w:rPr>
          <w:rStyle w:val="StylesubsubsectionNotItalic1CharChar"/>
          <w:rFonts w:ascii="Times New Roman" w:hAnsi="Times New Roman"/>
          <w:i w:val="0"/>
          <w:sz w:val="24"/>
          <w:szCs w:val="24"/>
        </w:rPr>
        <w:t>however</w:t>
      </w:r>
      <w:proofErr w:type="gramEnd"/>
      <w:r w:rsidRPr="00B05A49">
        <w:rPr>
          <w:rStyle w:val="StylesubsubsectionNotItalic1CharChar"/>
          <w:rFonts w:ascii="Times New Roman" w:hAnsi="Times New Roman"/>
          <w:i w:val="0"/>
          <w:sz w:val="24"/>
          <w:szCs w:val="24"/>
        </w:rPr>
        <w:t xml:space="preserve"> there are some cases where it is better to use a Roman font:</w:t>
      </w:r>
    </w:p>
    <w:p w14:paraId="5DD0317F"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Use a Roman d for a differential d, for example, </w:t>
      </w:r>
      <w:r w:rsidRPr="00B05A49">
        <w:rPr>
          <w:rFonts w:ascii="Times New Roman" w:hAnsi="Times New Roman"/>
          <w:position w:val="-10"/>
          <w:sz w:val="24"/>
          <w:szCs w:val="24"/>
          <w:lang w:val="en-US"/>
        </w:rPr>
        <w:object w:dxaOrig="1300" w:dyaOrig="320" w14:anchorId="07A7518F">
          <v:shape id="_x0000_i1447" type="#_x0000_t75" style="width:65pt;height:16pt" o:ole="">
            <v:imagedata r:id="rId30" o:title=""/>
          </v:shape>
          <o:OLEObject Type="Embed" ProgID="Equation.DSMT4" ShapeID="_x0000_i1447" DrawAspect="Content" ObjectID="_1704700227" r:id="rId31"/>
        </w:object>
      </w:r>
    </w:p>
    <w:p w14:paraId="1707CB14"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Use a Roman e for an exponential e; for example, </w:t>
      </w:r>
      <w:r w:rsidRPr="00B05A49">
        <w:rPr>
          <w:rFonts w:ascii="Times New Roman" w:hAnsi="Times New Roman"/>
          <w:position w:val="-10"/>
          <w:sz w:val="24"/>
          <w:szCs w:val="24"/>
          <w:lang w:val="en-US"/>
        </w:rPr>
        <w:object w:dxaOrig="639" w:dyaOrig="340" w14:anchorId="38F09445">
          <v:shape id="_x0000_i1448" type="#_x0000_t75" style="width:31.5pt;height:17pt" o:ole="">
            <v:imagedata r:id="rId32" o:title=""/>
          </v:shape>
          <o:OLEObject Type="Embed" ProgID="Equation.DSMT4" ShapeID="_x0000_i1448" DrawAspect="Content" ObjectID="_1704700228" r:id="rId33"/>
        </w:object>
      </w:r>
    </w:p>
    <w:p w14:paraId="21066DFF"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Use a Roman </w:t>
      </w:r>
      <w:proofErr w:type="spellStart"/>
      <w:r w:rsidRPr="00B05A49">
        <w:rPr>
          <w:rFonts w:ascii="Times New Roman" w:hAnsi="Times New Roman"/>
          <w:sz w:val="24"/>
          <w:szCs w:val="24"/>
          <w:lang w:val="en-US"/>
        </w:rPr>
        <w:t>i</w:t>
      </w:r>
      <w:proofErr w:type="spellEnd"/>
      <w:r w:rsidRPr="00B05A49">
        <w:rPr>
          <w:rFonts w:ascii="Times New Roman" w:hAnsi="Times New Roman"/>
          <w:sz w:val="24"/>
          <w:szCs w:val="24"/>
          <w:lang w:val="en-US"/>
        </w:rPr>
        <w:t xml:space="preserve"> for the square root of –1; e.g., </w:t>
      </w:r>
      <w:r w:rsidRPr="00B05A49">
        <w:rPr>
          <w:rFonts w:ascii="Times New Roman" w:hAnsi="Times New Roman"/>
          <w:position w:val="-6"/>
          <w:sz w:val="24"/>
          <w:szCs w:val="24"/>
          <w:lang w:val="en-US"/>
        </w:rPr>
        <w:object w:dxaOrig="780" w:dyaOrig="320" w14:anchorId="0074F330">
          <v:shape id="_x0000_i1449" type="#_x0000_t75" style="width:38.5pt;height:16pt" o:ole="">
            <v:imagedata r:id="rId34" o:title=""/>
          </v:shape>
          <o:OLEObject Type="Embed" ProgID="Equation.DSMT4" ShapeID="_x0000_i1449" DrawAspect="Content" ObjectID="_1704700229" r:id="rId35"/>
        </w:object>
      </w:r>
    </w:p>
    <w:p w14:paraId="0EB69E2A"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Certain other common mathematical functions, such as cos, sin, det and </w:t>
      </w:r>
      <w:proofErr w:type="spellStart"/>
      <w:r w:rsidRPr="00B05A49">
        <w:rPr>
          <w:rFonts w:ascii="Times New Roman" w:hAnsi="Times New Roman"/>
          <w:sz w:val="24"/>
          <w:szCs w:val="24"/>
          <w:lang w:val="en-US"/>
        </w:rPr>
        <w:t>ker</w:t>
      </w:r>
      <w:proofErr w:type="spellEnd"/>
      <w:r w:rsidRPr="00B05A49">
        <w:rPr>
          <w:rFonts w:ascii="Times New Roman" w:hAnsi="Times New Roman"/>
          <w:sz w:val="24"/>
          <w:szCs w:val="24"/>
          <w:lang w:val="en-US"/>
        </w:rPr>
        <w:t xml:space="preserve">, should appear in Roman type. </w:t>
      </w:r>
    </w:p>
    <w:p w14:paraId="0EDE7286"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Subscripts and superscripts should be in Roman type if they are labels rather than variables or characters that take values. For </w:t>
      </w:r>
      <w:proofErr w:type="gramStart"/>
      <w:r w:rsidRPr="00B05A49">
        <w:rPr>
          <w:rFonts w:ascii="Times New Roman" w:hAnsi="Times New Roman"/>
          <w:sz w:val="24"/>
          <w:szCs w:val="24"/>
          <w:lang w:val="en-US"/>
        </w:rPr>
        <w:t>example</w:t>
      </w:r>
      <w:proofErr w:type="gramEnd"/>
      <w:r w:rsidRPr="00B05A49">
        <w:rPr>
          <w:rFonts w:ascii="Times New Roman" w:hAnsi="Times New Roman"/>
          <w:sz w:val="24"/>
          <w:szCs w:val="24"/>
          <w:lang w:val="en-US"/>
        </w:rPr>
        <w:t xml:space="preserve"> in the equation</w:t>
      </w:r>
    </w:p>
    <w:p w14:paraId="06DC3A2D" w14:textId="77777777" w:rsidR="00820889" w:rsidRPr="00B05A49" w:rsidRDefault="00820889" w:rsidP="00820889">
      <w:pPr>
        <w:pStyle w:val="EQN"/>
        <w:rPr>
          <w:rFonts w:ascii="Times New Roman" w:hAnsi="Times New Roman"/>
          <w:sz w:val="24"/>
          <w:szCs w:val="24"/>
        </w:rPr>
      </w:pPr>
      <w:r w:rsidRPr="00B05A49">
        <w:rPr>
          <w:rFonts w:ascii="Times New Roman" w:hAnsi="Times New Roman"/>
          <w:sz w:val="24"/>
          <w:szCs w:val="24"/>
        </w:rPr>
        <w:tab/>
      </w:r>
      <w:r w:rsidRPr="00B05A49">
        <w:rPr>
          <w:rFonts w:ascii="Times New Roman" w:hAnsi="Times New Roman"/>
          <w:position w:val="-10"/>
          <w:sz w:val="24"/>
          <w:szCs w:val="24"/>
        </w:rPr>
        <w:object w:dxaOrig="1300" w:dyaOrig="320" w14:anchorId="21A21CEE">
          <v:shape id="_x0000_i1450" type="#_x0000_t75" style="width:65pt;height:16pt" o:ole="">
            <v:imagedata r:id="rId36" o:title=""/>
          </v:shape>
          <o:OLEObject Type="Embed" ProgID="Equation.DSMT4" ShapeID="_x0000_i1450" DrawAspect="Content" ObjectID="_1704700230" r:id="rId37"/>
        </w:object>
      </w:r>
    </w:p>
    <w:p w14:paraId="49B08C5D" w14:textId="77777777" w:rsidR="00820889" w:rsidRPr="00B05A49" w:rsidRDefault="00820889" w:rsidP="00820889">
      <w:pPr>
        <w:pStyle w:val="Bulleted"/>
        <w:numPr>
          <w:ilvl w:val="0"/>
          <w:numId w:val="0"/>
        </w:numPr>
        <w:ind w:left="728"/>
        <w:rPr>
          <w:rFonts w:ascii="Times New Roman" w:hAnsi="Times New Roman"/>
          <w:sz w:val="24"/>
          <w:szCs w:val="24"/>
        </w:rPr>
      </w:pPr>
      <w:r w:rsidRPr="00B05A49">
        <w:rPr>
          <w:rFonts w:ascii="Times New Roman" w:hAnsi="Times New Roman"/>
          <w:i/>
          <w:sz w:val="24"/>
          <w:szCs w:val="24"/>
        </w:rPr>
        <w:lastRenderedPageBreak/>
        <w:t>m</w:t>
      </w:r>
      <w:r w:rsidRPr="00B05A49">
        <w:rPr>
          <w:rFonts w:ascii="Times New Roman" w:hAnsi="Times New Roman"/>
          <w:sz w:val="24"/>
          <w:szCs w:val="24"/>
        </w:rPr>
        <w:t xml:space="preserve">, the </w:t>
      </w:r>
      <w:r w:rsidRPr="00B05A49">
        <w:rPr>
          <w:rFonts w:ascii="Times New Roman" w:hAnsi="Times New Roman"/>
          <w:i/>
          <w:sz w:val="24"/>
          <w:szCs w:val="24"/>
        </w:rPr>
        <w:t>z</w:t>
      </w:r>
      <w:r w:rsidRPr="00B05A49">
        <w:rPr>
          <w:rFonts w:ascii="Times New Roman" w:hAnsi="Times New Roman"/>
          <w:sz w:val="24"/>
          <w:szCs w:val="24"/>
        </w:rPr>
        <w:t xml:space="preserve"> </w:t>
      </w:r>
      <w:r w:rsidRPr="00B05A49">
        <w:rPr>
          <w:rFonts w:ascii="Times New Roman" w:hAnsi="Times New Roman"/>
          <w:sz w:val="24"/>
          <w:szCs w:val="24"/>
          <w:lang w:val="en-US"/>
        </w:rPr>
        <w:t>component</w:t>
      </w:r>
      <w:r w:rsidRPr="00B05A49">
        <w:rPr>
          <w:rFonts w:ascii="Times New Roman" w:hAnsi="Times New Roman"/>
          <w:sz w:val="24"/>
          <w:szCs w:val="24"/>
        </w:rPr>
        <w:t xml:space="preserve"> of the nuclear spin, is italic because it can have different values whereas n is Roman because it is a label meaning nuclear.</w:t>
      </w:r>
    </w:p>
    <w:p w14:paraId="1505B895" w14:textId="77777777" w:rsidR="00820889" w:rsidRPr="00B05A49" w:rsidRDefault="00820889" w:rsidP="00B05A49">
      <w:pPr>
        <w:pStyle w:val="subsection"/>
        <w:numPr>
          <w:ilvl w:val="0"/>
          <w:numId w:val="0"/>
        </w:numPr>
        <w:rPr>
          <w:rFonts w:ascii="Times New Roman" w:hAnsi="Times New Roman"/>
          <w:sz w:val="24"/>
          <w:szCs w:val="24"/>
        </w:rPr>
      </w:pPr>
      <w:r w:rsidRPr="00B05A49">
        <w:rPr>
          <w:rFonts w:ascii="Times New Roman" w:hAnsi="Times New Roman"/>
          <w:sz w:val="24"/>
          <w:szCs w:val="24"/>
        </w:rPr>
        <w:t>Alignment of mathematics</w:t>
      </w:r>
    </w:p>
    <w:p w14:paraId="1786FC15" w14:textId="77777777" w:rsidR="00820889" w:rsidRPr="00B05A49" w:rsidRDefault="00820889" w:rsidP="00820889">
      <w:pPr>
        <w:pStyle w:val="BodyChar"/>
        <w:rPr>
          <w:rFonts w:ascii="Times New Roman" w:hAnsi="Times New Roman"/>
          <w:sz w:val="24"/>
          <w:szCs w:val="24"/>
          <w:lang w:val="en-US"/>
        </w:rPr>
      </w:pPr>
      <w:r w:rsidRPr="00B05A49">
        <w:rPr>
          <w:rFonts w:ascii="Times New Roman" w:hAnsi="Times New Roman"/>
          <w:sz w:val="24"/>
          <w:szCs w:val="24"/>
          <w:lang w:val="en-US"/>
        </w:rPr>
        <w:t xml:space="preserve">The preferred style for displayed mathematics in </w:t>
      </w:r>
      <w:r w:rsidRPr="00B05A49">
        <w:rPr>
          <w:rFonts w:ascii="Times New Roman" w:hAnsi="Times New Roman"/>
          <w:i/>
          <w:sz w:val="24"/>
          <w:szCs w:val="24"/>
          <w:lang w:val="en-US"/>
        </w:rPr>
        <w:t>Journal of Physics: Conference Series</w:t>
      </w:r>
      <w:r w:rsidRPr="00B05A49">
        <w:rPr>
          <w:rFonts w:ascii="Times New Roman" w:hAnsi="Times New Roman"/>
          <w:sz w:val="24"/>
          <w:szCs w:val="24"/>
          <w:lang w:val="en-US"/>
        </w:rPr>
        <w:t xml:space="preserve"> is to </w:t>
      </w:r>
      <w:proofErr w:type="spellStart"/>
      <w:r w:rsidRPr="00B05A49">
        <w:rPr>
          <w:rFonts w:ascii="Times New Roman" w:hAnsi="Times New Roman"/>
          <w:sz w:val="24"/>
          <w:szCs w:val="24"/>
          <w:lang w:val="en-US"/>
        </w:rPr>
        <w:t>centre</w:t>
      </w:r>
      <w:proofErr w:type="spellEnd"/>
      <w:r w:rsidRPr="00B05A49">
        <w:rPr>
          <w:rFonts w:ascii="Times New Roman" w:hAnsi="Times New Roman"/>
          <w:sz w:val="24"/>
          <w:szCs w:val="24"/>
          <w:lang w:val="en-US"/>
        </w:rPr>
        <w:t xml:space="preserve"> equations; however, long equations that will not fit on one line, or need to be continued on subsequent lines, should start flush left. Any continuation lines in such equations should be indented by 25 mm.</w:t>
      </w:r>
    </w:p>
    <w:p w14:paraId="30815DD6" w14:textId="77777777" w:rsidR="00820889" w:rsidRPr="00B05A49" w:rsidRDefault="00820889" w:rsidP="00820889">
      <w:pPr>
        <w:pStyle w:val="BodyIndent"/>
        <w:rPr>
          <w:rFonts w:ascii="Times New Roman" w:hAnsi="Times New Roman"/>
          <w:sz w:val="24"/>
          <w:szCs w:val="24"/>
          <w:lang w:val="en-US"/>
        </w:rPr>
      </w:pPr>
      <w:r w:rsidRPr="00B05A49">
        <w:rPr>
          <w:rFonts w:ascii="Times New Roman" w:hAnsi="Times New Roman"/>
          <w:sz w:val="24"/>
          <w:szCs w:val="24"/>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6DF9BB06" w14:textId="77777777" w:rsidR="00820889" w:rsidRPr="00B05A49" w:rsidRDefault="00820889" w:rsidP="00B05A49">
      <w:pPr>
        <w:pStyle w:val="subsubsection"/>
        <w:numPr>
          <w:ilvl w:val="0"/>
          <w:numId w:val="0"/>
        </w:numPr>
        <w:rPr>
          <w:rFonts w:ascii="Times New Roman" w:hAnsi="Times New Roman"/>
          <w:sz w:val="24"/>
          <w:szCs w:val="24"/>
        </w:rPr>
      </w:pPr>
      <w:r w:rsidRPr="00B05A49">
        <w:rPr>
          <w:rFonts w:ascii="Times New Roman" w:hAnsi="Times New Roman"/>
          <w:sz w:val="24"/>
          <w:szCs w:val="24"/>
        </w:rPr>
        <w:t>Small displayed equations:</w:t>
      </w:r>
      <w:r w:rsidRPr="00B05A49">
        <w:rPr>
          <w:rFonts w:ascii="Times New Roman" w:hAnsi="Times New Roman"/>
          <w:i w:val="0"/>
          <w:sz w:val="24"/>
          <w:szCs w:val="24"/>
        </w:rPr>
        <w:t xml:space="preserve"> Some examples:</w:t>
      </w:r>
    </w:p>
    <w:p w14:paraId="2088BEAE" w14:textId="77777777" w:rsidR="00820889" w:rsidRPr="00B05A49" w:rsidRDefault="00820889" w:rsidP="00820889">
      <w:pPr>
        <w:pStyle w:val="EQN"/>
        <w:rPr>
          <w:rFonts w:ascii="Times New Roman" w:hAnsi="Times New Roman"/>
          <w:sz w:val="24"/>
          <w:szCs w:val="24"/>
        </w:rPr>
      </w:pPr>
      <w:r w:rsidRPr="00B05A49">
        <w:rPr>
          <w:rFonts w:ascii="Times New Roman" w:hAnsi="Times New Roman"/>
          <w:sz w:val="24"/>
          <w:szCs w:val="24"/>
        </w:rPr>
        <w:tab/>
      </w:r>
      <w:r w:rsidRPr="00B05A49">
        <w:rPr>
          <w:rFonts w:ascii="Times New Roman" w:hAnsi="Times New Roman"/>
          <w:position w:val="-18"/>
          <w:sz w:val="24"/>
          <w:szCs w:val="24"/>
        </w:rPr>
        <w:object w:dxaOrig="2240" w:dyaOrig="460" w14:anchorId="633C9B8B">
          <v:shape id="_x0000_i1451" type="#_x0000_t75" style="width:112.5pt;height:23pt" o:ole="">
            <v:imagedata r:id="rId38" o:title=""/>
          </v:shape>
          <o:OLEObject Type="Embed" ProgID="Equation.DSMT4" ShapeID="_x0000_i1451" DrawAspect="Content" ObjectID="_1704700231" r:id="rId39"/>
        </w:object>
      </w:r>
      <w:r w:rsidRPr="00B05A49">
        <w:rPr>
          <w:rFonts w:ascii="Times New Roman" w:hAnsi="Times New Roman"/>
          <w:sz w:val="24"/>
          <w:szCs w:val="24"/>
        </w:rPr>
        <w:tab/>
        <w:t>(1)</w:t>
      </w:r>
    </w:p>
    <w:p w14:paraId="3907E976" w14:textId="77777777" w:rsidR="00820889" w:rsidRPr="00B05A49" w:rsidRDefault="00820889" w:rsidP="00820889">
      <w:pPr>
        <w:pStyle w:val="EQN"/>
        <w:rPr>
          <w:rFonts w:ascii="Times New Roman" w:hAnsi="Times New Roman"/>
          <w:sz w:val="24"/>
          <w:szCs w:val="24"/>
        </w:rPr>
      </w:pPr>
      <w:r w:rsidRPr="00B05A49">
        <w:rPr>
          <w:rFonts w:ascii="Times New Roman" w:hAnsi="Times New Roman"/>
          <w:sz w:val="24"/>
          <w:szCs w:val="24"/>
        </w:rPr>
        <w:tab/>
      </w:r>
      <w:r w:rsidRPr="00B05A49">
        <w:rPr>
          <w:rFonts w:ascii="Times New Roman" w:hAnsi="Times New Roman"/>
          <w:position w:val="-12"/>
          <w:sz w:val="24"/>
          <w:szCs w:val="24"/>
        </w:rPr>
        <w:object w:dxaOrig="2820" w:dyaOrig="400" w14:anchorId="27281AF9">
          <v:shape id="_x0000_i1452" type="#_x0000_t75" style="width:141.5pt;height:20pt" o:ole="">
            <v:imagedata r:id="rId40" o:title=""/>
          </v:shape>
          <o:OLEObject Type="Embed" ProgID="Equation.DSMT4" ShapeID="_x0000_i1452" DrawAspect="Content" ObjectID="_1704700232" r:id="rId41"/>
        </w:object>
      </w:r>
      <w:r w:rsidRPr="00B05A49">
        <w:rPr>
          <w:rFonts w:ascii="Times New Roman" w:hAnsi="Times New Roman"/>
          <w:sz w:val="24"/>
          <w:szCs w:val="24"/>
        </w:rPr>
        <w:tab/>
        <w:t>(2)</w:t>
      </w:r>
    </w:p>
    <w:p w14:paraId="7F941BF2" w14:textId="77777777" w:rsidR="00820889" w:rsidRPr="00B05A49" w:rsidRDefault="00820889" w:rsidP="00820889">
      <w:pPr>
        <w:pStyle w:val="BodyIndent"/>
        <w:rPr>
          <w:rFonts w:ascii="Times New Roman" w:hAnsi="Times New Roman"/>
          <w:sz w:val="24"/>
          <w:szCs w:val="24"/>
          <w:lang w:val="en-US"/>
        </w:rPr>
      </w:pPr>
      <w:r w:rsidRPr="00B05A49">
        <w:rPr>
          <w:rFonts w:ascii="Times New Roman" w:hAnsi="Times New Roman"/>
          <w:sz w:val="24"/>
          <w:szCs w:val="24"/>
          <w:lang w:val="en-US"/>
        </w:rPr>
        <w:t>However, if equations will fit on one line, do so; for example, (5) may also be formatted as:</w:t>
      </w:r>
    </w:p>
    <w:p w14:paraId="70010913" w14:textId="77777777" w:rsidR="00820889" w:rsidRPr="00B05A49" w:rsidRDefault="00820889" w:rsidP="00820889">
      <w:pPr>
        <w:pStyle w:val="BodyIndent"/>
        <w:rPr>
          <w:rFonts w:ascii="Times New Roman" w:hAnsi="Times New Roman"/>
          <w:sz w:val="24"/>
          <w:szCs w:val="24"/>
          <w:lang w:val="en-US"/>
        </w:rPr>
      </w:pPr>
    </w:p>
    <w:p w14:paraId="72C608F9" w14:textId="77777777" w:rsidR="00820889" w:rsidRPr="00B05A49" w:rsidRDefault="00820889" w:rsidP="00820889">
      <w:pPr>
        <w:pStyle w:val="EQN"/>
        <w:rPr>
          <w:rFonts w:ascii="Times New Roman" w:hAnsi="Times New Roman"/>
          <w:sz w:val="24"/>
          <w:szCs w:val="24"/>
        </w:rPr>
      </w:pPr>
      <w:r w:rsidRPr="00B05A49">
        <w:rPr>
          <w:rFonts w:ascii="Times New Roman" w:hAnsi="Times New Roman"/>
          <w:sz w:val="24"/>
          <w:szCs w:val="24"/>
        </w:rPr>
        <w:tab/>
      </w:r>
      <w:r w:rsidRPr="00B05A49">
        <w:rPr>
          <w:rFonts w:ascii="Times New Roman" w:hAnsi="Times New Roman"/>
          <w:position w:val="-28"/>
          <w:sz w:val="24"/>
          <w:szCs w:val="24"/>
        </w:rPr>
        <w:object w:dxaOrig="6660" w:dyaOrig="680" w14:anchorId="489F7ACE">
          <v:shape id="_x0000_i1453" type="#_x0000_t75" style="width:333pt;height:34pt" o:ole="">
            <v:imagedata r:id="rId42" o:title=""/>
          </v:shape>
          <o:OLEObject Type="Embed" ProgID="Equation.DSMT4" ShapeID="_x0000_i1453" DrawAspect="Content" ObjectID="_1704700233" r:id="rId43"/>
        </w:object>
      </w:r>
      <w:r w:rsidRPr="00B05A49">
        <w:rPr>
          <w:rFonts w:ascii="Times New Roman" w:hAnsi="Times New Roman"/>
          <w:sz w:val="24"/>
          <w:szCs w:val="24"/>
        </w:rPr>
        <w:tab/>
        <w:t>(6)</w:t>
      </w:r>
    </w:p>
    <w:p w14:paraId="32532807" w14:textId="77777777" w:rsidR="00820889" w:rsidRPr="00B05A49" w:rsidRDefault="00820889" w:rsidP="00B05A49">
      <w:pPr>
        <w:pStyle w:val="subsubsection"/>
        <w:numPr>
          <w:ilvl w:val="0"/>
          <w:numId w:val="0"/>
        </w:numPr>
        <w:rPr>
          <w:rFonts w:ascii="Times New Roman" w:hAnsi="Times New Roman"/>
          <w:i w:val="0"/>
          <w:sz w:val="24"/>
          <w:szCs w:val="24"/>
        </w:rPr>
      </w:pPr>
      <w:r w:rsidRPr="00B05A49">
        <w:rPr>
          <w:rFonts w:ascii="Times New Roman" w:hAnsi="Times New Roman"/>
          <w:sz w:val="24"/>
          <w:szCs w:val="24"/>
        </w:rPr>
        <w:t xml:space="preserve">Large display equations: examples. </w:t>
      </w:r>
      <w:r w:rsidRPr="00B05A49">
        <w:rPr>
          <w:rFonts w:ascii="Times New Roman" w:hAnsi="Times New Roman"/>
          <w:i w:val="0"/>
          <w:sz w:val="24"/>
          <w:szCs w:val="24"/>
        </w:rPr>
        <w:t>If an equation is almost the width of a line, place it flush left against the margin to allow room for the equation number.</w:t>
      </w:r>
      <w:r w:rsidRPr="00B05A49">
        <w:rPr>
          <w:rFonts w:ascii="Times New Roman" w:hAnsi="Times New Roman"/>
          <w:i w:val="0"/>
          <w:sz w:val="24"/>
          <w:szCs w:val="24"/>
        </w:rPr>
        <w:tab/>
      </w:r>
    </w:p>
    <w:p w14:paraId="3B3359DA" w14:textId="77777777" w:rsidR="00820889" w:rsidRPr="00B05A49" w:rsidRDefault="00820889" w:rsidP="00820889">
      <w:pPr>
        <w:pStyle w:val="EQN"/>
        <w:rPr>
          <w:rFonts w:ascii="Times New Roman" w:hAnsi="Times New Roman"/>
          <w:sz w:val="24"/>
          <w:szCs w:val="24"/>
        </w:rPr>
      </w:pPr>
      <w:r w:rsidRPr="00B05A49">
        <w:rPr>
          <w:rFonts w:ascii="Times New Roman" w:hAnsi="Times New Roman"/>
          <w:position w:val="-36"/>
          <w:sz w:val="24"/>
          <w:szCs w:val="24"/>
        </w:rPr>
        <w:object w:dxaOrig="8440" w:dyaOrig="820" w14:anchorId="2936FB17">
          <v:shape id="_x0000_i1454" type="#_x0000_t75" style="width:422pt;height:41pt" o:ole="">
            <v:imagedata r:id="rId44" o:title=""/>
          </v:shape>
          <o:OLEObject Type="Embed" ProgID="Equation.DSMT4" ShapeID="_x0000_i1454" DrawAspect="Content" ObjectID="_1704700234" r:id="rId45"/>
        </w:object>
      </w:r>
      <w:r w:rsidRPr="00B05A49">
        <w:rPr>
          <w:rFonts w:ascii="Times New Roman" w:hAnsi="Times New Roman"/>
          <w:sz w:val="24"/>
          <w:szCs w:val="24"/>
        </w:rPr>
        <w:tab/>
        <w:t>(7)</w:t>
      </w:r>
    </w:p>
    <w:p w14:paraId="3C0ADAB6" w14:textId="77777777" w:rsidR="00820889" w:rsidRPr="00B05A49" w:rsidRDefault="00820889" w:rsidP="00B05A49">
      <w:pPr>
        <w:pStyle w:val="subsection"/>
        <w:numPr>
          <w:ilvl w:val="0"/>
          <w:numId w:val="0"/>
        </w:numPr>
        <w:rPr>
          <w:rFonts w:ascii="Times New Roman" w:hAnsi="Times New Roman"/>
          <w:sz w:val="24"/>
          <w:szCs w:val="24"/>
        </w:rPr>
      </w:pPr>
      <w:r w:rsidRPr="00B05A49">
        <w:rPr>
          <w:rFonts w:ascii="Times New Roman" w:hAnsi="Times New Roman"/>
          <w:sz w:val="24"/>
          <w:szCs w:val="24"/>
        </w:rPr>
        <w:t>Miscellaneous points</w:t>
      </w:r>
    </w:p>
    <w:p w14:paraId="07753BC8"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Exponential expressions, especially those containing subscripts or superscripts, are clearer if the notation </w:t>
      </w:r>
      <w:r w:rsidRPr="00B05A49">
        <w:rPr>
          <w:rFonts w:ascii="Times New Roman" w:hAnsi="Times New Roman"/>
          <w:position w:val="-12"/>
          <w:sz w:val="24"/>
          <w:szCs w:val="24"/>
          <w:lang w:val="en-US"/>
        </w:rPr>
        <w:object w:dxaOrig="740" w:dyaOrig="360" w14:anchorId="3D4B7B6B">
          <v:shape id="_x0000_i1455" type="#_x0000_t75" style="width:36.5pt;height:18.5pt" o:ole="">
            <v:imagedata r:id="rId46" o:title=""/>
          </v:shape>
          <o:OLEObject Type="Embed" ProgID="Equation.DSMT4" ShapeID="_x0000_i1455" DrawAspect="Content" ObjectID="_1704700235" r:id="rId47"/>
        </w:object>
      </w:r>
      <w:r w:rsidRPr="00B05A49">
        <w:rPr>
          <w:rFonts w:ascii="Times New Roman" w:hAnsi="Times New Roman"/>
          <w:sz w:val="24"/>
          <w:szCs w:val="24"/>
          <w:lang w:val="en-US"/>
        </w:rPr>
        <w:t xml:space="preserve"> is used, except for simple examples. For instance, </w:t>
      </w:r>
      <w:r w:rsidRPr="00B05A49">
        <w:rPr>
          <w:rFonts w:ascii="Times New Roman" w:hAnsi="Times New Roman"/>
          <w:position w:val="-14"/>
          <w:sz w:val="24"/>
          <w:szCs w:val="24"/>
          <w:lang w:val="en-US"/>
        </w:rPr>
        <w:object w:dxaOrig="1480" w:dyaOrig="400" w14:anchorId="13CA9E73">
          <v:shape id="_x0000_i1456" type="#_x0000_t75" style="width:74pt;height:20pt" o:ole="">
            <v:imagedata r:id="rId48" o:title=""/>
          </v:shape>
          <o:OLEObject Type="Embed" ProgID="Equation.DSMT4" ShapeID="_x0000_i1456" DrawAspect="Content" ObjectID="_1704700236" r:id="rId49"/>
        </w:object>
      </w:r>
      <w:r w:rsidRPr="00B05A49">
        <w:rPr>
          <w:rFonts w:ascii="Times New Roman" w:hAnsi="Times New Roman"/>
          <w:sz w:val="24"/>
          <w:szCs w:val="24"/>
          <w:lang w:val="en-US"/>
        </w:rPr>
        <w:t xml:space="preserve">and </w:t>
      </w:r>
      <w:r w:rsidRPr="00B05A49">
        <w:rPr>
          <w:rFonts w:ascii="Times New Roman" w:hAnsi="Times New Roman"/>
          <w:position w:val="-16"/>
          <w:sz w:val="24"/>
          <w:szCs w:val="24"/>
          <w:lang w:val="en-US"/>
        </w:rPr>
        <w:object w:dxaOrig="760" w:dyaOrig="420" w14:anchorId="5F2D6ECD">
          <v:shape id="_x0000_i1457" type="#_x0000_t75" style="width:38pt;height:21pt" o:ole="">
            <v:imagedata r:id="rId50" o:title=""/>
          </v:shape>
          <o:OLEObject Type="Embed" ProgID="Equation.DSMT4" ShapeID="_x0000_i1457" DrawAspect="Content" ObjectID="_1704700237" r:id="rId51"/>
        </w:object>
      </w:r>
      <w:r w:rsidRPr="00B05A49">
        <w:rPr>
          <w:rFonts w:ascii="Times New Roman" w:hAnsi="Times New Roman"/>
          <w:sz w:val="24"/>
          <w:szCs w:val="24"/>
          <w:lang w:val="en-US"/>
        </w:rPr>
        <w:t xml:space="preserve"> are preferred to </w:t>
      </w:r>
      <w:r w:rsidRPr="00B05A49">
        <w:rPr>
          <w:rFonts w:ascii="Times New Roman" w:hAnsi="Times New Roman"/>
          <w:position w:val="-6"/>
          <w:sz w:val="24"/>
          <w:szCs w:val="24"/>
          <w:lang w:val="en-US"/>
        </w:rPr>
        <w:object w:dxaOrig="660" w:dyaOrig="340" w14:anchorId="6D00A42F">
          <v:shape id="_x0000_i1458" type="#_x0000_t75" style="width:33.5pt;height:17pt" o:ole="">
            <v:imagedata r:id="rId52" o:title=""/>
          </v:shape>
          <o:OLEObject Type="Embed" ProgID="Equation.DSMT4" ShapeID="_x0000_i1458" DrawAspect="Content" ObjectID="_1704700238" r:id="rId53"/>
        </w:object>
      </w:r>
      <w:r w:rsidRPr="00B05A49">
        <w:rPr>
          <w:rFonts w:ascii="Times New Roman" w:hAnsi="Times New Roman"/>
          <w:sz w:val="24"/>
          <w:szCs w:val="24"/>
          <w:lang w:val="en-US"/>
        </w:rPr>
        <w:t xml:space="preserve">and </w:t>
      </w:r>
      <w:r w:rsidRPr="00B05A49">
        <w:rPr>
          <w:rFonts w:ascii="Times New Roman" w:hAnsi="Times New Roman"/>
          <w:position w:val="-8"/>
          <w:sz w:val="24"/>
          <w:szCs w:val="24"/>
          <w:lang w:val="en-US"/>
        </w:rPr>
        <w:object w:dxaOrig="340" w:dyaOrig="360" w14:anchorId="4CA786A0">
          <v:shape id="_x0000_i1459" type="#_x0000_t75" style="width:17pt;height:18.5pt" o:ole="">
            <v:imagedata r:id="rId54" o:title=""/>
          </v:shape>
          <o:OLEObject Type="Embed" ProgID="Equation.DSMT4" ShapeID="_x0000_i1459" DrawAspect="Content" ObjectID="_1704700239" r:id="rId55"/>
        </w:object>
      </w:r>
      <w:r w:rsidRPr="00B05A49">
        <w:rPr>
          <w:rFonts w:ascii="Times New Roman" w:hAnsi="Times New Roman"/>
          <w:sz w:val="24"/>
          <w:szCs w:val="24"/>
          <w:lang w:val="en-US"/>
        </w:rPr>
        <w:t xml:space="preserve"> but </w:t>
      </w:r>
      <w:r w:rsidRPr="00B05A49">
        <w:rPr>
          <w:rFonts w:ascii="Times New Roman" w:hAnsi="Times New Roman"/>
          <w:position w:val="-6"/>
          <w:sz w:val="24"/>
          <w:szCs w:val="24"/>
          <w:lang w:val="en-US"/>
        </w:rPr>
        <w:object w:dxaOrig="240" w:dyaOrig="300" w14:anchorId="51E48329">
          <v:shape id="_x0000_i1460" type="#_x0000_t75" style="width:12.5pt;height:15pt" o:ole="">
            <v:imagedata r:id="rId56" o:title=""/>
          </v:shape>
          <o:OLEObject Type="Embed" ProgID="Equation.DSMT4" ShapeID="_x0000_i1460" DrawAspect="Content" ObjectID="_1704700240" r:id="rId57"/>
        </w:object>
      </w:r>
      <w:r w:rsidRPr="00B05A49">
        <w:rPr>
          <w:rFonts w:ascii="Times New Roman" w:hAnsi="Times New Roman"/>
          <w:sz w:val="24"/>
          <w:szCs w:val="24"/>
          <w:lang w:val="en-US"/>
        </w:rPr>
        <w:t xml:space="preserve">is acceptable. </w:t>
      </w:r>
      <w:proofErr w:type="gramStart"/>
      <w:r w:rsidRPr="00B05A49">
        <w:rPr>
          <w:rFonts w:ascii="Times New Roman" w:hAnsi="Times New Roman"/>
          <w:sz w:val="24"/>
          <w:szCs w:val="24"/>
          <w:lang w:val="en-US"/>
        </w:rPr>
        <w:t>Similarly</w:t>
      </w:r>
      <w:proofErr w:type="gramEnd"/>
      <w:r w:rsidRPr="00B05A49">
        <w:rPr>
          <w:rFonts w:ascii="Times New Roman" w:hAnsi="Times New Roman"/>
          <w:sz w:val="24"/>
          <w:szCs w:val="24"/>
          <w:lang w:val="en-US"/>
        </w:rPr>
        <w:t xml:space="preserve"> the square root sign </w:t>
      </w:r>
      <w:r w:rsidRPr="00B05A49">
        <w:rPr>
          <w:rFonts w:ascii="Times New Roman" w:hAnsi="Times New Roman"/>
          <w:position w:val="-6"/>
          <w:sz w:val="24"/>
          <w:szCs w:val="24"/>
          <w:lang w:val="en-US"/>
        </w:rPr>
        <w:object w:dxaOrig="340" w:dyaOrig="320" w14:anchorId="4688B055">
          <v:shape id="_x0000_i1461" type="#_x0000_t75" style="width:17pt;height:16pt" o:ole="">
            <v:imagedata r:id="rId58" o:title=""/>
          </v:shape>
          <o:OLEObject Type="Embed" ProgID="Equation.DSMT4" ShapeID="_x0000_i1461" DrawAspect="Content" ObjectID="_1704700241" r:id="rId59"/>
        </w:object>
      </w:r>
      <w:r w:rsidRPr="00B05A49">
        <w:rPr>
          <w:rFonts w:ascii="Times New Roman" w:hAnsi="Times New Roman"/>
          <w:sz w:val="24"/>
          <w:szCs w:val="24"/>
          <w:lang w:val="en-US"/>
        </w:rPr>
        <w:t xml:space="preserve"> should only be used with relatively simple expressions, e.g.</w:t>
      </w:r>
      <w:r w:rsidRPr="00B05A49">
        <w:rPr>
          <w:rFonts w:ascii="Times New Roman" w:hAnsi="Times New Roman"/>
          <w:position w:val="-6"/>
          <w:sz w:val="24"/>
          <w:szCs w:val="24"/>
          <w:lang w:val="en-US"/>
        </w:rPr>
        <w:object w:dxaOrig="360" w:dyaOrig="320" w14:anchorId="04E19110">
          <v:shape id="_x0000_i1462" type="#_x0000_t75" style="width:18.5pt;height:16pt" o:ole="">
            <v:imagedata r:id="rId60" o:title=""/>
          </v:shape>
          <o:OLEObject Type="Embed" ProgID="Equation.DSMT4" ShapeID="_x0000_i1462" DrawAspect="Content" ObjectID="_1704700242" r:id="rId61"/>
        </w:object>
      </w:r>
      <w:r w:rsidRPr="00B05A49">
        <w:rPr>
          <w:rFonts w:ascii="Times New Roman" w:hAnsi="Times New Roman"/>
          <w:sz w:val="24"/>
          <w:szCs w:val="24"/>
          <w:lang w:val="en-US"/>
        </w:rPr>
        <w:t xml:space="preserve"> and </w:t>
      </w:r>
      <w:r w:rsidRPr="00B05A49">
        <w:rPr>
          <w:rFonts w:ascii="Times New Roman" w:hAnsi="Times New Roman"/>
          <w:position w:val="-8"/>
          <w:sz w:val="24"/>
          <w:szCs w:val="24"/>
          <w:lang w:val="en-US"/>
        </w:rPr>
        <w:object w:dxaOrig="920" w:dyaOrig="380" w14:anchorId="5C86C0AB">
          <v:shape id="_x0000_i1463" type="#_x0000_t75" style="width:46pt;height:19pt" o:ole="">
            <v:imagedata r:id="rId62" o:title=""/>
          </v:shape>
          <o:OLEObject Type="Embed" ProgID="Equation.DSMT4" ShapeID="_x0000_i1463" DrawAspect="Content" ObjectID="_1704700243" r:id="rId63"/>
        </w:object>
      </w:r>
      <w:r w:rsidRPr="00B05A49">
        <w:rPr>
          <w:rFonts w:ascii="Times New Roman" w:hAnsi="Times New Roman"/>
          <w:sz w:val="24"/>
          <w:szCs w:val="24"/>
          <w:lang w:val="en-US"/>
        </w:rPr>
        <w:t xml:space="preserve"> but in other cases the power </w:t>
      </w:r>
      <w:r w:rsidRPr="00B05A49">
        <w:rPr>
          <w:rFonts w:ascii="Times New Roman" w:hAnsi="Times New Roman"/>
          <w:position w:val="-10"/>
          <w:sz w:val="24"/>
          <w:szCs w:val="24"/>
          <w:lang w:val="en-US"/>
        </w:rPr>
        <w:object w:dxaOrig="340" w:dyaOrig="320" w14:anchorId="389A4041">
          <v:shape id="_x0000_i1464" type="#_x0000_t75" style="width:17pt;height:16pt" o:ole="">
            <v:imagedata r:id="rId64" o:title=""/>
          </v:shape>
          <o:OLEObject Type="Embed" ProgID="Equation.DSMT4" ShapeID="_x0000_i1464" DrawAspect="Content" ObjectID="_1704700244" r:id="rId65"/>
        </w:object>
      </w:r>
      <w:r w:rsidRPr="00B05A49">
        <w:rPr>
          <w:rFonts w:ascii="Times New Roman" w:hAnsi="Times New Roman"/>
          <w:sz w:val="24"/>
          <w:szCs w:val="24"/>
          <w:lang w:val="en-US"/>
        </w:rPr>
        <w:t>should be used.</w:t>
      </w:r>
    </w:p>
    <w:p w14:paraId="37831BF5"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It is important to distinguish between </w:t>
      </w:r>
      <w:r w:rsidRPr="00B05A49">
        <w:rPr>
          <w:rFonts w:ascii="Times New Roman" w:hAnsi="Times New Roman"/>
          <w:position w:val="-10"/>
          <w:sz w:val="24"/>
          <w:szCs w:val="24"/>
          <w:lang w:val="en-US"/>
        </w:rPr>
        <w:object w:dxaOrig="840" w:dyaOrig="320" w14:anchorId="109FD92E">
          <v:shape id="_x0000_i1465" type="#_x0000_t75" style="width:42pt;height:16pt" o:ole="">
            <v:imagedata r:id="rId66" o:title=""/>
          </v:shape>
          <o:OLEObject Type="Embed" ProgID="Equation.DSMT4" ShapeID="_x0000_i1465" DrawAspect="Content" ObjectID="_1704700245" r:id="rId67"/>
        </w:object>
      </w:r>
      <w:r w:rsidRPr="00B05A49">
        <w:rPr>
          <w:rFonts w:ascii="Times New Roman" w:hAnsi="Times New Roman"/>
          <w:sz w:val="24"/>
          <w:szCs w:val="24"/>
          <w:lang w:val="en-US"/>
        </w:rPr>
        <w:t xml:space="preserve">and </w:t>
      </w:r>
      <w:r w:rsidRPr="00B05A49">
        <w:rPr>
          <w:rFonts w:ascii="Times New Roman" w:hAnsi="Times New Roman"/>
          <w:position w:val="-10"/>
          <w:sz w:val="24"/>
          <w:szCs w:val="24"/>
          <w:lang w:val="en-US"/>
        </w:rPr>
        <w:object w:dxaOrig="940" w:dyaOrig="320" w14:anchorId="5F5B6BD6">
          <v:shape id="_x0000_i1466" type="#_x0000_t75" style="width:47pt;height:16pt" o:ole="">
            <v:imagedata r:id="rId68" o:title=""/>
          </v:shape>
          <o:OLEObject Type="Embed" ProgID="Equation.DSMT4" ShapeID="_x0000_i1466" DrawAspect="Content" ObjectID="_1704700246" r:id="rId69"/>
        </w:object>
      </w:r>
    </w:p>
    <w:p w14:paraId="3BD4579A"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Braces, brackets and parentheses should be used in the following order: {[()]}</w:t>
      </w:r>
      <w:r w:rsidRPr="00B05A49">
        <w:rPr>
          <w:rFonts w:ascii="Times New Roman" w:hAnsi="Times New Roman"/>
          <w:sz w:val="24"/>
          <w:szCs w:val="24"/>
        </w:rPr>
        <w:t xml:space="preserve">. The same ordering of brackets should be </w:t>
      </w:r>
      <w:r w:rsidRPr="00B05A49">
        <w:rPr>
          <w:rFonts w:ascii="Times New Roman" w:hAnsi="Times New Roman"/>
          <w:sz w:val="24"/>
          <w:szCs w:val="24"/>
          <w:lang w:val="en-US"/>
        </w:rPr>
        <w:t>used within each size. However, this ordering can be ignored if the brackets have a special meaning (</w:t>
      </w:r>
      <w:proofErr w:type="gramStart"/>
      <w:r w:rsidRPr="00B05A49">
        <w:rPr>
          <w:rFonts w:ascii="Times New Roman" w:hAnsi="Times New Roman"/>
          <w:sz w:val="24"/>
          <w:szCs w:val="24"/>
          <w:lang w:val="en-US"/>
        </w:rPr>
        <w:t>e.g.</w:t>
      </w:r>
      <w:proofErr w:type="gramEnd"/>
      <w:r w:rsidRPr="00B05A49">
        <w:rPr>
          <w:rFonts w:ascii="Times New Roman" w:hAnsi="Times New Roman"/>
          <w:sz w:val="24"/>
          <w:szCs w:val="24"/>
          <w:lang w:val="en-US"/>
        </w:rPr>
        <w:t xml:space="preserve"> if they denote an average or a function). </w:t>
      </w:r>
    </w:p>
    <w:p w14:paraId="5C31815D" w14:textId="77777777" w:rsidR="00820889" w:rsidRPr="00B05A49" w:rsidRDefault="00820889" w:rsidP="00820889">
      <w:pPr>
        <w:pStyle w:val="Bulleted"/>
        <w:rPr>
          <w:rFonts w:ascii="Times New Roman" w:hAnsi="Times New Roman"/>
          <w:sz w:val="24"/>
          <w:szCs w:val="24"/>
          <w:lang w:val="en-US"/>
        </w:rPr>
      </w:pPr>
      <w:r w:rsidRPr="00B05A49">
        <w:rPr>
          <w:rFonts w:ascii="Times New Roman" w:hAnsi="Times New Roman"/>
          <w:sz w:val="24"/>
          <w:szCs w:val="24"/>
          <w:lang w:val="en-US"/>
        </w:rPr>
        <w:t xml:space="preserve">Decimal fractions should always be preceded by a zero: for </w:t>
      </w:r>
      <w:proofErr w:type="gramStart"/>
      <w:r w:rsidRPr="00B05A49">
        <w:rPr>
          <w:rFonts w:ascii="Times New Roman" w:hAnsi="Times New Roman"/>
          <w:sz w:val="24"/>
          <w:szCs w:val="24"/>
          <w:lang w:val="en-US"/>
        </w:rPr>
        <w:t>example</w:t>
      </w:r>
      <w:proofErr w:type="gramEnd"/>
      <w:r w:rsidRPr="00B05A49">
        <w:rPr>
          <w:rFonts w:ascii="Times New Roman" w:hAnsi="Times New Roman"/>
          <w:sz w:val="24"/>
          <w:szCs w:val="24"/>
          <w:lang w:val="en-US"/>
        </w:rPr>
        <w:t xml:space="preserve"> 0.123 </w:t>
      </w:r>
      <w:r w:rsidRPr="00B05A49">
        <w:rPr>
          <w:rFonts w:ascii="Times New Roman" w:hAnsi="Times New Roman"/>
          <w:i/>
          <w:sz w:val="24"/>
          <w:szCs w:val="24"/>
          <w:lang w:val="en-US"/>
        </w:rPr>
        <w:t>not</w:t>
      </w:r>
      <w:r w:rsidRPr="00B05A49">
        <w:rPr>
          <w:rFonts w:ascii="Times New Roman" w:hAnsi="Times New Roman"/>
          <w:sz w:val="24"/>
          <w:szCs w:val="24"/>
          <w:lang w:val="en-US"/>
        </w:rPr>
        <w:t xml:space="preserve"> .123 (note, do not use commas, use the decimal point). </w:t>
      </w:r>
    </w:p>
    <w:p w14:paraId="723CC57E" w14:textId="77777777" w:rsidR="00820889" w:rsidRPr="00B05A49" w:rsidRDefault="00820889" w:rsidP="00820889">
      <w:pPr>
        <w:pStyle w:val="Bulleted"/>
        <w:rPr>
          <w:rFonts w:ascii="Times New Roman" w:hAnsi="Times New Roman"/>
          <w:sz w:val="24"/>
          <w:szCs w:val="24"/>
        </w:rPr>
      </w:pPr>
      <w:r w:rsidRPr="00B05A49">
        <w:rPr>
          <w:rFonts w:ascii="Times New Roman" w:hAnsi="Times New Roman"/>
          <w:sz w:val="24"/>
          <w:szCs w:val="24"/>
        </w:rPr>
        <w:t xml:space="preserve">Equations that are referred to in the text should be numbered with the number on the right-hand side. </w:t>
      </w:r>
    </w:p>
    <w:p w14:paraId="20716484" w14:textId="77777777" w:rsidR="00820889" w:rsidRPr="00B05A49" w:rsidRDefault="00820889" w:rsidP="00B05A49">
      <w:pPr>
        <w:pStyle w:val="subsection"/>
        <w:numPr>
          <w:ilvl w:val="0"/>
          <w:numId w:val="0"/>
        </w:numPr>
        <w:rPr>
          <w:rFonts w:ascii="Times New Roman" w:hAnsi="Times New Roman"/>
          <w:sz w:val="24"/>
          <w:szCs w:val="24"/>
        </w:rPr>
      </w:pPr>
      <w:r w:rsidRPr="00B05A49">
        <w:rPr>
          <w:rFonts w:ascii="Times New Roman" w:hAnsi="Times New Roman"/>
          <w:sz w:val="24"/>
          <w:szCs w:val="24"/>
        </w:rPr>
        <w:t>Equation numbering</w:t>
      </w:r>
    </w:p>
    <w:p w14:paraId="3929EB9A" w14:textId="77777777" w:rsidR="00820889" w:rsidRPr="00B05A49" w:rsidRDefault="00820889" w:rsidP="00820889">
      <w:pPr>
        <w:pStyle w:val="BodyChar"/>
        <w:rPr>
          <w:rFonts w:ascii="Times New Roman" w:hAnsi="Times New Roman"/>
          <w:sz w:val="24"/>
          <w:szCs w:val="24"/>
          <w:lang w:val="en-US"/>
        </w:rPr>
      </w:pPr>
      <w:r w:rsidRPr="00B05A49">
        <w:rPr>
          <w:rFonts w:ascii="Times New Roman" w:hAnsi="Times New Roman"/>
          <w:sz w:val="24"/>
          <w:szCs w:val="24"/>
          <w:lang w:val="en-US"/>
        </w:rPr>
        <w:t>Equations may be numbered sequentially throughout the text (i.e., (1), (2), (3),</w:t>
      </w:r>
      <w:r w:rsidRPr="00B05A49">
        <w:rPr>
          <w:rFonts w:ascii="Times New Roman" w:hAnsi="Times New Roman"/>
          <w:sz w:val="24"/>
          <w:szCs w:val="24"/>
          <w:lang w:val="en-US"/>
        </w:rPr>
        <w:sym w:font="Symbol" w:char="F0BC"/>
      </w:r>
      <w:r w:rsidRPr="00B05A49">
        <w:rPr>
          <w:rFonts w:ascii="Times New Roman" w:hAnsi="Times New Roman"/>
          <w:sz w:val="24"/>
          <w:szCs w:val="24"/>
          <w:lang w:val="en-US"/>
        </w:rPr>
        <w:t>) or numbered by section (i.e., (1.1), (1.2), (2.1</w:t>
      </w:r>
      <w:proofErr w:type="gramStart"/>
      <w:r w:rsidRPr="00B05A49">
        <w:rPr>
          <w:rFonts w:ascii="Times New Roman" w:hAnsi="Times New Roman"/>
          <w:sz w:val="24"/>
          <w:szCs w:val="24"/>
          <w:lang w:val="en-US"/>
        </w:rPr>
        <w:t>) ,</w:t>
      </w:r>
      <w:proofErr w:type="gramEnd"/>
      <w:r w:rsidRPr="00B05A49">
        <w:rPr>
          <w:rFonts w:ascii="Times New Roman" w:hAnsi="Times New Roman"/>
          <w:sz w:val="24"/>
          <w:szCs w:val="24"/>
          <w:lang w:val="en-US"/>
        </w:rPr>
        <w:sym w:font="Symbol" w:char="F0BC"/>
      </w:r>
      <w:r w:rsidRPr="00B05A49">
        <w:rPr>
          <w:rFonts w:ascii="Times New Roman" w:hAnsi="Times New Roman"/>
          <w:sz w:val="24"/>
          <w:szCs w:val="24"/>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w:t>
      </w:r>
      <w:proofErr w:type="gramStart"/>
      <w:r w:rsidRPr="00B05A49">
        <w:rPr>
          <w:rFonts w:ascii="Times New Roman" w:hAnsi="Times New Roman"/>
          <w:sz w:val="24"/>
          <w:szCs w:val="24"/>
          <w:lang w:val="en-US"/>
        </w:rPr>
        <w:t>e.g.</w:t>
      </w:r>
      <w:proofErr w:type="gramEnd"/>
      <w:r w:rsidRPr="00B05A49">
        <w:rPr>
          <w:rFonts w:ascii="Times New Roman" w:hAnsi="Times New Roman"/>
          <w:sz w:val="24"/>
          <w:szCs w:val="24"/>
          <w:lang w:val="en-US"/>
        </w:rPr>
        <w:t xml:space="preserve"> ‘as in </w:t>
      </w:r>
      <w:r w:rsidRPr="00B05A49">
        <w:rPr>
          <w:rFonts w:ascii="Times New Roman" w:hAnsi="Times New Roman"/>
          <w:sz w:val="24"/>
          <w:szCs w:val="24"/>
          <w:lang w:val="en-US"/>
        </w:rPr>
        <w:lastRenderedPageBreak/>
        <w:t>equation (2)’ or ‘as in equation (2.1)’—and always spell out the word ‘equation’ in full, e.g. ‘if equation (5) is factorized’; do not use abbreviations such as ‘eqn.’ or ‘eq.’.</w:t>
      </w:r>
    </w:p>
    <w:p w14:paraId="0AAE161A" w14:textId="56E6D22F" w:rsidR="00202EBF" w:rsidRPr="00B05A49" w:rsidRDefault="00B05A49" w:rsidP="00202EBF">
      <w:pPr>
        <w:pStyle w:val="Subtitle1CIT"/>
        <w:spacing w:before="120" w:after="120"/>
        <w:jc w:val="center"/>
        <w:rPr>
          <w:b/>
          <w:bCs/>
          <w:lang w:val="en-US"/>
        </w:rPr>
      </w:pPr>
      <w:r>
        <w:rPr>
          <w:b/>
          <w:bCs/>
          <w:lang w:val="en-US"/>
        </w:rPr>
        <w:t>References</w:t>
      </w:r>
    </w:p>
    <w:p w14:paraId="73653FC0" w14:textId="77777777" w:rsidR="008E4964" w:rsidRPr="008E4964" w:rsidRDefault="008E4964" w:rsidP="008E4964">
      <w:pPr>
        <w:pStyle w:val="BodyChar"/>
        <w:rPr>
          <w:rFonts w:ascii="Times New Roman" w:hAnsi="Times New Roman"/>
          <w:sz w:val="24"/>
          <w:szCs w:val="24"/>
          <w:lang w:val="en-US"/>
        </w:rPr>
      </w:pPr>
      <w:r w:rsidRPr="008E4964">
        <w:rPr>
          <w:rFonts w:ascii="Times New Roman" w:hAnsi="Times New Roman"/>
          <w:sz w:val="24"/>
          <w:szCs w:val="24"/>
          <w:lang w:val="en-US"/>
        </w:rPr>
        <w:t xml:space="preserve">A complete reference should provide the reader with enough information to locate the article concerned, whether published in print or electronic form, and should, depending on the type of reference, consist of: </w:t>
      </w:r>
    </w:p>
    <w:p w14:paraId="0E4BA968" w14:textId="77777777" w:rsidR="008E4964" w:rsidRPr="008E4964" w:rsidRDefault="008E4964" w:rsidP="008E4964">
      <w:pPr>
        <w:pStyle w:val="BodyChar"/>
        <w:rPr>
          <w:rFonts w:ascii="Times New Roman" w:hAnsi="Times New Roman"/>
          <w:sz w:val="24"/>
          <w:szCs w:val="24"/>
          <w:lang w:val="en-US"/>
        </w:rPr>
      </w:pPr>
    </w:p>
    <w:p w14:paraId="07AEA99D"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name(s) and initials;</w:t>
      </w:r>
    </w:p>
    <w:p w14:paraId="52ADB3AA"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date published;</w:t>
      </w:r>
    </w:p>
    <w:p w14:paraId="6CD27378"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 xml:space="preserve">title of journal, book or other publication; </w:t>
      </w:r>
    </w:p>
    <w:p w14:paraId="60A4C651"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titles of journal articles may also be included (optional);</w:t>
      </w:r>
    </w:p>
    <w:p w14:paraId="2C58F7DB"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volume number;</w:t>
      </w:r>
    </w:p>
    <w:p w14:paraId="6C294BA5"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editors, if any;</w:t>
      </w:r>
    </w:p>
    <w:p w14:paraId="0747F6E6"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town of publication and publisher in parentheses for books;</w:t>
      </w:r>
    </w:p>
    <w:p w14:paraId="6ED79611" w14:textId="77777777" w:rsidR="008E4964" w:rsidRPr="008E4964" w:rsidRDefault="008E4964" w:rsidP="008E4964">
      <w:pPr>
        <w:pStyle w:val="BodyChar"/>
        <w:numPr>
          <w:ilvl w:val="0"/>
          <w:numId w:val="10"/>
        </w:numPr>
        <w:rPr>
          <w:rFonts w:ascii="Times New Roman" w:hAnsi="Times New Roman"/>
          <w:sz w:val="24"/>
          <w:szCs w:val="24"/>
          <w:lang w:val="en-US"/>
        </w:rPr>
      </w:pPr>
      <w:r w:rsidRPr="008E4964">
        <w:rPr>
          <w:rFonts w:ascii="Times New Roman" w:hAnsi="Times New Roman"/>
          <w:sz w:val="24"/>
          <w:szCs w:val="24"/>
          <w:lang w:val="en-US"/>
        </w:rPr>
        <w:t>the page numbers.</w:t>
      </w:r>
    </w:p>
    <w:p w14:paraId="1915C64D" w14:textId="77777777" w:rsidR="008E4964" w:rsidRDefault="008E4964" w:rsidP="00202EBF">
      <w:pPr>
        <w:pStyle w:val="ad"/>
        <w:spacing w:after="0" w:line="360" w:lineRule="auto"/>
        <w:ind w:firstLine="709"/>
        <w:jc w:val="both"/>
        <w:rPr>
          <w:color w:val="auto"/>
        </w:rPr>
      </w:pPr>
    </w:p>
    <w:bookmarkEnd w:id="1"/>
    <w:p w14:paraId="05300042" w14:textId="4F5A2910" w:rsidR="008E4964" w:rsidRPr="008E4964" w:rsidRDefault="008E4964" w:rsidP="008E4964">
      <w:pPr>
        <w:pStyle w:val="ae"/>
        <w:numPr>
          <w:ilvl w:val="0"/>
          <w:numId w:val="8"/>
        </w:numPr>
        <w:ind w:left="357" w:hanging="357"/>
        <w:jc w:val="both"/>
        <w:rPr>
          <w:lang w:val="en-US"/>
        </w:rPr>
      </w:pPr>
      <w:r w:rsidRPr="008E4964">
        <w:rPr>
          <w:lang w:val="en-US"/>
        </w:rPr>
        <w:t>Guo, W., Zhang Y., Li L. The integration of CPS, CPSS, and ITS: A focus on data / W. Guo, Y. Zhang, L. Li // Tsinghua Science and Technology. – 2015. – № 20(4). – P. 327-335.</w:t>
      </w:r>
    </w:p>
    <w:p w14:paraId="1D868E63" w14:textId="77777777" w:rsidR="008E4964" w:rsidRPr="008E4964" w:rsidRDefault="008E4964" w:rsidP="008E4964">
      <w:pPr>
        <w:pStyle w:val="ae"/>
        <w:ind w:left="357"/>
        <w:jc w:val="both"/>
        <w:rPr>
          <w:lang w:val="en-US"/>
        </w:rPr>
      </w:pPr>
    </w:p>
    <w:p w14:paraId="4E113E76" w14:textId="77777777" w:rsidR="008E4964" w:rsidRPr="008E4964" w:rsidRDefault="008E4964" w:rsidP="008E4964">
      <w:pPr>
        <w:pStyle w:val="ae"/>
        <w:numPr>
          <w:ilvl w:val="0"/>
          <w:numId w:val="8"/>
        </w:numPr>
        <w:ind w:left="357" w:hanging="357"/>
        <w:jc w:val="both"/>
      </w:pPr>
      <w:proofErr w:type="spellStart"/>
      <w:r w:rsidRPr="008E4964">
        <w:t>Yuan</w:t>
      </w:r>
      <w:proofErr w:type="spellEnd"/>
      <w:r w:rsidRPr="008E4964">
        <w:t>, Y. Towards blockchain-based intelligent transportation systems / Y. Yuan, F.-Y. Wang // 19th International Conference on Intelligent Transportation Systems (ITSC). – 2016. – P. 2663-2668.</w:t>
      </w:r>
    </w:p>
    <w:p w14:paraId="06960E2F" w14:textId="77777777" w:rsidR="008E4964" w:rsidRPr="008E4964" w:rsidRDefault="008E4964" w:rsidP="008E4964">
      <w:pPr>
        <w:pStyle w:val="ae"/>
        <w:ind w:left="357"/>
        <w:jc w:val="both"/>
      </w:pPr>
    </w:p>
    <w:p w14:paraId="7CDB82CA" w14:textId="77777777" w:rsidR="008E4964" w:rsidRPr="008E4964" w:rsidRDefault="008E4964" w:rsidP="008E4964">
      <w:pPr>
        <w:pStyle w:val="ae"/>
        <w:numPr>
          <w:ilvl w:val="0"/>
          <w:numId w:val="8"/>
        </w:numPr>
        <w:ind w:left="357" w:hanging="357"/>
        <w:jc w:val="both"/>
      </w:pPr>
      <w:r w:rsidRPr="008E4964">
        <w:rPr>
          <w:lang w:val="en-US"/>
        </w:rPr>
        <w:t xml:space="preserve">Nakamoto, S. Bitcoin: A peer-to-peer electronic cash system / </w:t>
      </w:r>
      <w:proofErr w:type="gramStart"/>
      <w:r w:rsidRPr="008E4964">
        <w:rPr>
          <w:lang w:val="en-US"/>
        </w:rPr>
        <w:t>S .</w:t>
      </w:r>
      <w:proofErr w:type="gramEnd"/>
      <w:r w:rsidRPr="008E4964">
        <w:rPr>
          <w:lang w:val="en-US"/>
        </w:rPr>
        <w:t xml:space="preserve"> </w:t>
      </w:r>
      <w:proofErr w:type="spellStart"/>
      <w:r w:rsidRPr="008E4964">
        <w:t>Nakamoto</w:t>
      </w:r>
      <w:proofErr w:type="spellEnd"/>
      <w:r w:rsidRPr="008E4964">
        <w:t xml:space="preserve"> // </w:t>
      </w:r>
      <w:proofErr w:type="spellStart"/>
      <w:r w:rsidRPr="008E4964">
        <w:t>Manubot</w:t>
      </w:r>
      <w:proofErr w:type="spellEnd"/>
      <w:r w:rsidRPr="008E4964">
        <w:t>. – 2019.</w:t>
      </w:r>
    </w:p>
    <w:p w14:paraId="20FEB7F8" w14:textId="77777777" w:rsidR="008E4964" w:rsidRDefault="008E4964" w:rsidP="008E4964">
      <w:pPr>
        <w:pStyle w:val="ae"/>
        <w:ind w:left="357"/>
        <w:jc w:val="both"/>
      </w:pPr>
    </w:p>
    <w:p w14:paraId="1FAAAEF9" w14:textId="69CAB7EC" w:rsidR="008E4964" w:rsidRPr="008E4964" w:rsidRDefault="008E4964" w:rsidP="008E4964">
      <w:pPr>
        <w:pStyle w:val="ae"/>
        <w:numPr>
          <w:ilvl w:val="0"/>
          <w:numId w:val="8"/>
        </w:numPr>
        <w:ind w:left="357" w:hanging="357"/>
        <w:jc w:val="both"/>
        <w:rPr>
          <w:lang w:val="en-US"/>
        </w:rPr>
      </w:pPr>
      <w:proofErr w:type="spellStart"/>
      <w:r w:rsidRPr="008E4964">
        <w:rPr>
          <w:lang w:val="en-US"/>
        </w:rPr>
        <w:t>Morkunas</w:t>
      </w:r>
      <w:proofErr w:type="spellEnd"/>
      <w:r w:rsidRPr="008E4964">
        <w:rPr>
          <w:lang w:val="en-US"/>
        </w:rPr>
        <w:t xml:space="preserve">, V.J. How blockchain technologies impact your business model / V.J. </w:t>
      </w:r>
      <w:proofErr w:type="spellStart"/>
      <w:r w:rsidRPr="008E4964">
        <w:rPr>
          <w:lang w:val="en-US"/>
        </w:rPr>
        <w:t>Morkunas</w:t>
      </w:r>
      <w:proofErr w:type="spellEnd"/>
      <w:r w:rsidRPr="008E4964">
        <w:rPr>
          <w:lang w:val="en-US"/>
        </w:rPr>
        <w:t xml:space="preserve">, J. </w:t>
      </w:r>
      <w:proofErr w:type="spellStart"/>
      <w:r w:rsidRPr="008E4964">
        <w:rPr>
          <w:lang w:val="en-US"/>
        </w:rPr>
        <w:t>Paschen</w:t>
      </w:r>
      <w:proofErr w:type="spellEnd"/>
      <w:r w:rsidRPr="008E4964">
        <w:rPr>
          <w:lang w:val="en-US"/>
        </w:rPr>
        <w:t>, E. Boon // Business Horizons. – 2019. – № 62(3). – P. 295-306.</w:t>
      </w:r>
    </w:p>
    <w:p w14:paraId="72075A26" w14:textId="77777777" w:rsidR="008E4964" w:rsidRPr="008E4964" w:rsidRDefault="008E4964" w:rsidP="008E4964">
      <w:pPr>
        <w:pStyle w:val="ae"/>
        <w:ind w:left="357"/>
        <w:jc w:val="both"/>
        <w:rPr>
          <w:lang w:val="en-US"/>
        </w:rPr>
      </w:pPr>
    </w:p>
    <w:p w14:paraId="1F1A5FE3" w14:textId="77777777" w:rsidR="008E4964" w:rsidRPr="008E4964" w:rsidRDefault="008E4964" w:rsidP="008E4964">
      <w:pPr>
        <w:pStyle w:val="ae"/>
        <w:numPr>
          <w:ilvl w:val="0"/>
          <w:numId w:val="8"/>
        </w:numPr>
        <w:ind w:left="357" w:hanging="357"/>
        <w:jc w:val="both"/>
      </w:pPr>
      <w:proofErr w:type="spellStart"/>
      <w:r w:rsidRPr="008E4964">
        <w:t>Camacho</w:t>
      </w:r>
      <w:proofErr w:type="spellEnd"/>
      <w:r w:rsidRPr="008E4964">
        <w:t xml:space="preserve">, F. Emerging technologies and research challenges for intelligent transportation systems: 5G, </w:t>
      </w:r>
      <w:proofErr w:type="spellStart"/>
      <w:r w:rsidRPr="008E4964">
        <w:t>HetNets</w:t>
      </w:r>
      <w:proofErr w:type="spellEnd"/>
      <w:r w:rsidRPr="008E4964">
        <w:t>, and SDN / F. Camacho, C. Cárdenas, D. Muñoz // International Journal on Interactive Design and Manufacturing (</w:t>
      </w:r>
      <w:proofErr w:type="spellStart"/>
      <w:r w:rsidRPr="008E4964">
        <w:t>IJIDeM</w:t>
      </w:r>
      <w:proofErr w:type="spellEnd"/>
      <w:r w:rsidRPr="008E4964">
        <w:t>). – 2018. – № 12(1). – P. 317-335.</w:t>
      </w:r>
    </w:p>
    <w:p w14:paraId="2798F24F" w14:textId="66E479C3" w:rsidR="00D0554E" w:rsidRPr="008E4964" w:rsidRDefault="00D0554E" w:rsidP="008E4964">
      <w:pPr>
        <w:pStyle w:val="ae"/>
        <w:ind w:left="357"/>
        <w:jc w:val="both"/>
      </w:pPr>
    </w:p>
    <w:sectPr w:rsidR="00D0554E" w:rsidRPr="008E4964" w:rsidSect="00D0554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E9B7" w14:textId="77777777" w:rsidR="0098616E" w:rsidRDefault="0098616E" w:rsidP="00D0554E">
      <w:r>
        <w:separator/>
      </w:r>
    </w:p>
  </w:endnote>
  <w:endnote w:type="continuationSeparator" w:id="0">
    <w:p w14:paraId="5D80C60B" w14:textId="77777777" w:rsidR="0098616E" w:rsidRDefault="0098616E" w:rsidP="00D0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02BA" w14:textId="77777777" w:rsidR="0098616E" w:rsidRDefault="0098616E" w:rsidP="00D0554E">
      <w:r>
        <w:separator/>
      </w:r>
    </w:p>
  </w:footnote>
  <w:footnote w:type="continuationSeparator" w:id="0">
    <w:p w14:paraId="0ADC8391" w14:textId="77777777" w:rsidR="0098616E" w:rsidRDefault="0098616E" w:rsidP="00D05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83D27"/>
    <w:multiLevelType w:val="hybridMultilevel"/>
    <w:tmpl w:val="7E00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3FF09B4"/>
    <w:multiLevelType w:val="multilevel"/>
    <w:tmpl w:val="3B6AAE3A"/>
    <w:lvl w:ilvl="0">
      <w:start w:val="1"/>
      <w:numFmt w:val="decimal"/>
      <w:pStyle w:val="section"/>
      <w:suff w:val="space"/>
      <w:lvlText w:val="%1."/>
      <w:lvlJc w:val="left"/>
      <w:rPr>
        <w:rFonts w:cs="Times New Roman" w:hint="default"/>
        <w:sz w:val="22"/>
      </w:rPr>
    </w:lvl>
    <w:lvl w:ilvl="1">
      <w:start w:val="1"/>
      <w:numFmt w:val="decimal"/>
      <w:pStyle w:val="subsection"/>
      <w:suff w:val="space"/>
      <w:lvlText w:val="%1.%2."/>
      <w:lvlJc w:val="left"/>
      <w:rPr>
        <w:rFonts w:cs="Times New Roman" w:hint="default"/>
      </w:rPr>
    </w:lvl>
    <w:lvl w:ilvl="2">
      <w:start w:val="1"/>
      <w:numFmt w:val="decimal"/>
      <w:pStyle w:val="subsubsection"/>
      <w:suff w:val="space"/>
      <w:lvlText w:val="%1.%2.%3."/>
      <w:lvlJc w:val="left"/>
      <w:pPr>
        <w:ind w:left="993" w:hanging="851"/>
      </w:pPr>
      <w:rPr>
        <w:rFonts w:cs="Times New Roman" w:hint="default"/>
        <w:i/>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740F381B"/>
    <w:multiLevelType w:val="hybridMultilevel"/>
    <w:tmpl w:val="3BEE69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F5B1082"/>
    <w:multiLevelType w:val="hybridMultilevel"/>
    <w:tmpl w:val="1BC818E4"/>
    <w:lvl w:ilvl="0" w:tplc="040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7"/>
  </w:num>
  <w:num w:numId="2">
    <w:abstractNumId w:val="0"/>
  </w:num>
  <w:num w:numId="3">
    <w:abstractNumId w:val="1"/>
  </w:num>
  <w:num w:numId="4">
    <w:abstractNumId w:val="5"/>
  </w:num>
  <w:num w:numId="5">
    <w:abstractNumId w:val="4"/>
  </w:num>
  <w:num w:numId="6">
    <w:abstractNumId w:val="1"/>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4E"/>
    <w:rsid w:val="0000181D"/>
    <w:rsid w:val="00031780"/>
    <w:rsid w:val="000B7A74"/>
    <w:rsid w:val="00137383"/>
    <w:rsid w:val="001373B5"/>
    <w:rsid w:val="00143E97"/>
    <w:rsid w:val="00153B3F"/>
    <w:rsid w:val="00202EBF"/>
    <w:rsid w:val="00223F00"/>
    <w:rsid w:val="00273ACD"/>
    <w:rsid w:val="00476C02"/>
    <w:rsid w:val="005057CA"/>
    <w:rsid w:val="00590173"/>
    <w:rsid w:val="0064026E"/>
    <w:rsid w:val="006759F0"/>
    <w:rsid w:val="006806A9"/>
    <w:rsid w:val="007238AE"/>
    <w:rsid w:val="00741C25"/>
    <w:rsid w:val="00820889"/>
    <w:rsid w:val="008E4964"/>
    <w:rsid w:val="0098616E"/>
    <w:rsid w:val="00A251B2"/>
    <w:rsid w:val="00B05A49"/>
    <w:rsid w:val="00B36648"/>
    <w:rsid w:val="00D007C5"/>
    <w:rsid w:val="00D0554E"/>
    <w:rsid w:val="00F61883"/>
    <w:rsid w:val="00F9011F"/>
    <w:rsid w:val="00F9414B"/>
    <w:rsid w:val="00FC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F7B"/>
  <w15:chartTrackingRefBased/>
  <w15:docId w15:val="{CE26C957-34A4-4F82-A8EA-B2DA4A87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A7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76C02"/>
    <w:pPr>
      <w:spacing w:after="255"/>
      <w:jc w:val="center"/>
      <w:outlineLvl w:val="1"/>
    </w:pPr>
    <w:rPr>
      <w:b/>
      <w:bCs/>
      <w:color w:val="00000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0554E"/>
  </w:style>
  <w:style w:type="paragraph" w:customStyle="1" w:styleId="JAbstract">
    <w:name w:val="JAbstract"/>
    <w:basedOn w:val="a"/>
    <w:rsid w:val="00D0554E"/>
    <w:pPr>
      <w:spacing w:before="240"/>
      <w:ind w:left="284" w:right="284"/>
      <w:jc w:val="both"/>
    </w:pPr>
    <w:rPr>
      <w:sz w:val="20"/>
      <w:lang w:val="en-US" w:eastAsia="en-US"/>
    </w:rPr>
  </w:style>
  <w:style w:type="paragraph" w:customStyle="1" w:styleId="JAuthor">
    <w:name w:val="JAuthor"/>
    <w:basedOn w:val="a"/>
    <w:link w:val="JAuthorChar"/>
    <w:rsid w:val="00D0554E"/>
    <w:pPr>
      <w:keepNext/>
      <w:spacing w:before="240"/>
      <w:jc w:val="center"/>
    </w:pPr>
    <w:rPr>
      <w:b/>
      <w:lang w:val="en-US" w:eastAsia="en-US"/>
    </w:rPr>
  </w:style>
  <w:style w:type="character" w:customStyle="1" w:styleId="JAuthorChar">
    <w:name w:val="JAuthor Char"/>
    <w:link w:val="JAuthor"/>
    <w:rsid w:val="00D0554E"/>
    <w:rPr>
      <w:rFonts w:ascii="Times New Roman" w:eastAsia="Times New Roman" w:hAnsi="Times New Roman" w:cs="Times New Roman"/>
      <w:b/>
      <w:sz w:val="24"/>
      <w:szCs w:val="24"/>
      <w:lang w:val="en-US"/>
    </w:rPr>
  </w:style>
  <w:style w:type="paragraph" w:styleId="a3">
    <w:name w:val="footnote text"/>
    <w:basedOn w:val="a"/>
    <w:link w:val="a4"/>
    <w:semiHidden/>
    <w:rsid w:val="00D0554E"/>
    <w:rPr>
      <w:sz w:val="20"/>
      <w:szCs w:val="20"/>
      <w:lang w:val="en-GB" w:eastAsia="en-US"/>
    </w:rPr>
  </w:style>
  <w:style w:type="character" w:customStyle="1" w:styleId="a4">
    <w:name w:val="Текст сноски Знак"/>
    <w:basedOn w:val="a0"/>
    <w:link w:val="a3"/>
    <w:semiHidden/>
    <w:rsid w:val="00D0554E"/>
    <w:rPr>
      <w:rFonts w:ascii="Times New Roman" w:eastAsia="Times New Roman" w:hAnsi="Times New Roman" w:cs="Times New Roman"/>
      <w:sz w:val="20"/>
      <w:szCs w:val="20"/>
      <w:lang w:val="en-GB"/>
    </w:rPr>
  </w:style>
  <w:style w:type="character" w:styleId="a5">
    <w:name w:val="footnote reference"/>
    <w:semiHidden/>
    <w:rsid w:val="00D0554E"/>
    <w:rPr>
      <w:vertAlign w:val="superscript"/>
    </w:rPr>
  </w:style>
  <w:style w:type="paragraph" w:styleId="a6">
    <w:name w:val="Title"/>
    <w:basedOn w:val="a"/>
    <w:next w:val="a"/>
    <w:link w:val="a7"/>
    <w:qFormat/>
    <w:rsid w:val="00D0554E"/>
    <w:pPr>
      <w:spacing w:before="1588" w:after="567"/>
    </w:pPr>
    <w:rPr>
      <w:rFonts w:ascii="Times" w:hAnsi="Times"/>
      <w:b/>
      <w:sz w:val="34"/>
      <w:szCs w:val="34"/>
      <w:lang w:val="en-GB" w:eastAsia="en-US"/>
    </w:rPr>
  </w:style>
  <w:style w:type="character" w:customStyle="1" w:styleId="a7">
    <w:name w:val="Заголовок Знак"/>
    <w:basedOn w:val="a0"/>
    <w:link w:val="a6"/>
    <w:rsid w:val="00D0554E"/>
    <w:rPr>
      <w:rFonts w:ascii="Times" w:eastAsia="Times New Roman" w:hAnsi="Times" w:cs="Times New Roman"/>
      <w:b/>
      <w:sz w:val="34"/>
      <w:szCs w:val="34"/>
      <w:lang w:val="en-GB"/>
    </w:rPr>
  </w:style>
  <w:style w:type="character" w:styleId="a8">
    <w:name w:val="Hyperlink"/>
    <w:rsid w:val="00D0554E"/>
    <w:rPr>
      <w:color w:val="0000FF"/>
      <w:u w:val="single"/>
    </w:rPr>
  </w:style>
  <w:style w:type="paragraph" w:customStyle="1" w:styleId="a9">
    <w:basedOn w:val="a"/>
    <w:next w:val="aa"/>
    <w:rsid w:val="00476C02"/>
    <w:pPr>
      <w:spacing w:after="525"/>
    </w:pPr>
    <w:rPr>
      <w:color w:val="000000"/>
    </w:rPr>
  </w:style>
  <w:style w:type="paragraph" w:styleId="aa">
    <w:name w:val="Normal (Web)"/>
    <w:basedOn w:val="a"/>
    <w:uiPriority w:val="99"/>
    <w:semiHidden/>
    <w:unhideWhenUsed/>
    <w:rsid w:val="00D0554E"/>
  </w:style>
  <w:style w:type="paragraph" w:customStyle="1" w:styleId="Subtitle1CIT">
    <w:name w:val="Subtitle1CIT"/>
    <w:basedOn w:val="a"/>
    <w:link w:val="Subtitle1CITChar"/>
    <w:qFormat/>
    <w:rsid w:val="00D0554E"/>
    <w:pPr>
      <w:snapToGrid w:val="0"/>
      <w:spacing w:before="360" w:after="240"/>
    </w:pPr>
    <w:rPr>
      <w:sz w:val="26"/>
      <w:szCs w:val="26"/>
      <w:lang w:val="en-GB" w:eastAsia="en-US"/>
    </w:rPr>
  </w:style>
  <w:style w:type="character" w:customStyle="1" w:styleId="Subtitle1CITChar">
    <w:name w:val="Subtitle1CIT Char"/>
    <w:basedOn w:val="a0"/>
    <w:link w:val="Subtitle1CIT"/>
    <w:rsid w:val="00D0554E"/>
    <w:rPr>
      <w:rFonts w:ascii="Times New Roman" w:eastAsia="Times New Roman" w:hAnsi="Times New Roman" w:cs="Times New Roman"/>
      <w:sz w:val="26"/>
      <w:szCs w:val="26"/>
      <w:lang w:val="en-GB"/>
    </w:rPr>
  </w:style>
  <w:style w:type="character" w:styleId="ab">
    <w:name w:val="Unresolved Mention"/>
    <w:basedOn w:val="a0"/>
    <w:uiPriority w:val="99"/>
    <w:semiHidden/>
    <w:unhideWhenUsed/>
    <w:rsid w:val="0064026E"/>
    <w:rPr>
      <w:color w:val="605E5C"/>
      <w:shd w:val="clear" w:color="auto" w:fill="E1DFDD"/>
    </w:rPr>
  </w:style>
  <w:style w:type="paragraph" w:customStyle="1" w:styleId="Authors">
    <w:name w:val="Authors"/>
    <w:next w:val="a"/>
    <w:rsid w:val="007238AE"/>
    <w:pPr>
      <w:spacing w:after="113" w:line="240" w:lineRule="auto"/>
      <w:ind w:left="1418"/>
    </w:pPr>
    <w:rPr>
      <w:rFonts w:ascii="Times" w:eastAsia="Times New Roman" w:hAnsi="Times" w:cs="Times New Roman"/>
      <w:b/>
      <w:lang w:val="en-GB"/>
    </w:rPr>
  </w:style>
  <w:style w:type="paragraph" w:customStyle="1" w:styleId="Addresses">
    <w:name w:val="Addresses"/>
    <w:next w:val="a"/>
    <w:rsid w:val="007238AE"/>
    <w:pPr>
      <w:spacing w:after="240" w:line="240" w:lineRule="auto"/>
      <w:ind w:left="1418"/>
    </w:pPr>
    <w:rPr>
      <w:rFonts w:ascii="Times" w:eastAsia="Times New Roman" w:hAnsi="Times" w:cs="Times New Roman"/>
      <w:lang w:val="en-GB"/>
    </w:rPr>
  </w:style>
  <w:style w:type="paragraph" w:customStyle="1" w:styleId="E-mail">
    <w:name w:val="E-mail"/>
    <w:next w:val="a"/>
    <w:rsid w:val="007238AE"/>
    <w:pPr>
      <w:spacing w:after="240" w:line="240" w:lineRule="auto"/>
      <w:ind w:left="1418"/>
    </w:pPr>
    <w:rPr>
      <w:rFonts w:ascii="Times" w:eastAsia="Times New Roman" w:hAnsi="Times" w:cs="Times New Roman"/>
      <w:noProof/>
      <w:lang w:val="en-US"/>
    </w:rPr>
  </w:style>
  <w:style w:type="character" w:styleId="ac">
    <w:name w:val="Strong"/>
    <w:qFormat/>
    <w:rsid w:val="00476C02"/>
    <w:rPr>
      <w:b/>
      <w:bCs/>
    </w:rPr>
  </w:style>
  <w:style w:type="character" w:customStyle="1" w:styleId="20">
    <w:name w:val="Заголовок 2 Знак"/>
    <w:basedOn w:val="a0"/>
    <w:link w:val="2"/>
    <w:rsid w:val="00476C02"/>
    <w:rPr>
      <w:rFonts w:ascii="Times New Roman" w:eastAsia="Times New Roman" w:hAnsi="Times New Roman" w:cs="Times New Roman"/>
      <w:b/>
      <w:bCs/>
      <w:color w:val="000000"/>
      <w:sz w:val="36"/>
      <w:szCs w:val="36"/>
      <w:lang w:val="x-none" w:eastAsia="x-none"/>
    </w:rPr>
  </w:style>
  <w:style w:type="paragraph" w:customStyle="1" w:styleId="ad">
    <w:basedOn w:val="a"/>
    <w:next w:val="aa"/>
    <w:rsid w:val="00202EBF"/>
    <w:pPr>
      <w:spacing w:after="525"/>
    </w:pPr>
    <w:rPr>
      <w:color w:val="000000"/>
    </w:rPr>
  </w:style>
  <w:style w:type="paragraph" w:customStyle="1" w:styleId="Default">
    <w:name w:val="Default"/>
    <w:rsid w:val="00202EB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Indent">
    <w:name w:val="BodyIndent"/>
    <w:basedOn w:val="a"/>
    <w:link w:val="BodyIndentChar"/>
    <w:autoRedefine/>
    <w:rsid w:val="00590173"/>
    <w:pPr>
      <w:tabs>
        <w:tab w:val="left" w:pos="567"/>
      </w:tabs>
      <w:ind w:firstLine="284"/>
      <w:jc w:val="both"/>
    </w:pPr>
    <w:rPr>
      <w:rFonts w:ascii="Times" w:hAnsi="Times"/>
      <w:color w:val="000000"/>
      <w:sz w:val="22"/>
      <w:szCs w:val="20"/>
      <w:lang w:eastAsia="en-US"/>
    </w:rPr>
  </w:style>
  <w:style w:type="paragraph" w:customStyle="1" w:styleId="Bulleted">
    <w:name w:val="Bulleted"/>
    <w:rsid w:val="00590173"/>
    <w:pPr>
      <w:numPr>
        <w:numId w:val="3"/>
      </w:numPr>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locked/>
    <w:rsid w:val="00590173"/>
    <w:rPr>
      <w:rFonts w:ascii="Times" w:eastAsia="Times New Roman" w:hAnsi="Times" w:cs="Times New Roman"/>
      <w:color w:val="000000"/>
      <w:szCs w:val="20"/>
    </w:rPr>
  </w:style>
  <w:style w:type="paragraph" w:customStyle="1" w:styleId="BodyChar">
    <w:name w:val="Body Char"/>
    <w:link w:val="BodyCharChar"/>
    <w:rsid w:val="00590173"/>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590173"/>
    <w:pPr>
      <w:numPr>
        <w:ilvl w:val="1"/>
        <w:numId w:val="4"/>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590173"/>
    <w:pPr>
      <w:numPr>
        <w:numId w:val="4"/>
      </w:numPr>
      <w:tabs>
        <w:tab w:val="left" w:pos="567"/>
      </w:tabs>
      <w:spacing w:before="240" w:after="0" w:line="240" w:lineRule="auto"/>
    </w:pPr>
    <w:rPr>
      <w:rFonts w:ascii="Times" w:eastAsia="Times New Roman" w:hAnsi="Times" w:cs="Times New Roman"/>
      <w:b/>
      <w:color w:val="000000"/>
    </w:rPr>
  </w:style>
  <w:style w:type="paragraph" w:customStyle="1" w:styleId="subsubsection">
    <w:name w:val="subsubsection"/>
    <w:link w:val="subsubsectionChar"/>
    <w:autoRedefine/>
    <w:rsid w:val="00590173"/>
    <w:pPr>
      <w:numPr>
        <w:ilvl w:val="2"/>
        <w:numId w:val="4"/>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locked/>
    <w:rsid w:val="00590173"/>
    <w:rPr>
      <w:rFonts w:ascii="Times" w:eastAsia="Times New Roman" w:hAnsi="Times" w:cs="Times New Roman"/>
      <w:color w:val="000000"/>
      <w:lang w:val="en-GB"/>
    </w:rPr>
  </w:style>
  <w:style w:type="paragraph" w:customStyle="1" w:styleId="FigureCaption">
    <w:name w:val="FigureCaption"/>
    <w:rsid w:val="00590173"/>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locked/>
    <w:rsid w:val="00590173"/>
    <w:rPr>
      <w:rFonts w:ascii="Times" w:eastAsia="Times New Roman" w:hAnsi="Times" w:cs="Times New Roman"/>
      <w:b/>
      <w:color w:val="000000"/>
    </w:rPr>
  </w:style>
  <w:style w:type="paragraph" w:customStyle="1" w:styleId="StylesubsubsectionNotItalic1Char">
    <w:name w:val="Style subsubsection + Not Italic1 Char"/>
    <w:basedOn w:val="subsubsection"/>
    <w:link w:val="StylesubsubsectionNotItalic1CharChar"/>
    <w:autoRedefine/>
    <w:rsid w:val="00590173"/>
    <w:rPr>
      <w:i w:val="0"/>
      <w:iCs w:val="0"/>
    </w:rPr>
  </w:style>
  <w:style w:type="character" w:customStyle="1" w:styleId="subsubsectionChar">
    <w:name w:val="subsubsection Char"/>
    <w:link w:val="subsubsection"/>
    <w:locked/>
    <w:rsid w:val="00590173"/>
    <w:rPr>
      <w:rFonts w:ascii="Times" w:eastAsia="Times New Roman" w:hAnsi="Times" w:cs="Times New Roman"/>
      <w:i/>
      <w:iCs/>
      <w:color w:val="000000"/>
      <w:lang w:val="en-US"/>
    </w:rPr>
  </w:style>
  <w:style w:type="character" w:customStyle="1" w:styleId="StylesubsubsectionNotItalic1CharChar">
    <w:name w:val="Style subsubsection + Not Italic1 Char Char"/>
    <w:link w:val="StylesubsubsectionNotItalic1Char"/>
    <w:locked/>
    <w:rsid w:val="00590173"/>
    <w:rPr>
      <w:rFonts w:ascii="Times" w:eastAsia="Times New Roman" w:hAnsi="Times" w:cs="Times New Roman"/>
      <w:color w:val="000000"/>
      <w:lang w:val="en-US"/>
    </w:rPr>
  </w:style>
  <w:style w:type="paragraph" w:styleId="ae">
    <w:name w:val="List Paragraph"/>
    <w:basedOn w:val="a"/>
    <w:uiPriority w:val="34"/>
    <w:qFormat/>
    <w:rsid w:val="00590173"/>
    <w:pPr>
      <w:ind w:left="720"/>
      <w:contextualSpacing/>
    </w:pPr>
  </w:style>
  <w:style w:type="paragraph" w:customStyle="1" w:styleId="TableCaption">
    <w:name w:val="Table.Caption"/>
    <w:rsid w:val="000B7A74"/>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a"/>
    <w:autoRedefine/>
    <w:rsid w:val="000B7A74"/>
    <w:pPr>
      <w:spacing w:after="120"/>
      <w:jc w:val="center"/>
    </w:pPr>
    <w:rPr>
      <w:rFonts w:ascii="Times" w:hAnsi="Times"/>
      <w:color w:val="000000"/>
      <w:sz w:val="22"/>
      <w:szCs w:val="22"/>
      <w:lang w:val="en-GB" w:eastAsia="en-US"/>
    </w:rPr>
  </w:style>
  <w:style w:type="paragraph" w:customStyle="1" w:styleId="EQN">
    <w:name w:val="EQN"/>
    <w:basedOn w:val="BodyIndent"/>
    <w:autoRedefine/>
    <w:rsid w:val="000B7A74"/>
    <w:pPr>
      <w:tabs>
        <w:tab w:val="clear" w:pos="567"/>
        <w:tab w:val="center" w:pos="4820"/>
        <w:tab w:val="right" w:pos="9072"/>
      </w:tabs>
      <w:spacing w:before="120" w:after="120"/>
      <w:jc w:val="center"/>
    </w:pPr>
    <w:rPr>
      <w:lang w:val="en-US"/>
    </w:rPr>
  </w:style>
  <w:style w:type="character" w:customStyle="1" w:styleId="jsgrdq">
    <w:name w:val="jsgrdq"/>
    <w:basedOn w:val="a0"/>
    <w:rsid w:val="0027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domtechnik@outlook.com</dc:creator>
  <cp:keywords/>
  <dc:description/>
  <cp:lastModifiedBy>domtechnik@outlook.com</cp:lastModifiedBy>
  <cp:revision>2</cp:revision>
  <dcterms:created xsi:type="dcterms:W3CDTF">2022-01-26T04:02:00Z</dcterms:created>
  <dcterms:modified xsi:type="dcterms:W3CDTF">2022-01-26T04:02:00Z</dcterms:modified>
</cp:coreProperties>
</file>